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2E7CE" w14:textId="73C30450" w:rsidR="00017E80" w:rsidRPr="006F2DC8" w:rsidRDefault="00017E80" w:rsidP="00017E80">
      <w:pPr>
        <w:rPr>
          <w:lang w:val="en-US"/>
        </w:rPr>
      </w:pPr>
    </w:p>
    <w:p w14:paraId="68D4ED1C" w14:textId="77E00392" w:rsidR="00017E80" w:rsidRDefault="00017E80" w:rsidP="00017E80"/>
    <w:p w14:paraId="5257FA45" w14:textId="07951CA0" w:rsidR="00017E80" w:rsidRDefault="00017E80" w:rsidP="00017E80"/>
    <w:p w14:paraId="5A669A5C" w14:textId="747B4F17" w:rsidR="00017E80" w:rsidRDefault="00017E80" w:rsidP="00F6655D">
      <w:pPr>
        <w:ind w:firstLine="284"/>
      </w:pPr>
    </w:p>
    <w:p w14:paraId="51B4A96B" w14:textId="3226B1A7" w:rsidR="00F6655D" w:rsidRDefault="00F6655D" w:rsidP="00F6655D">
      <w:pPr>
        <w:ind w:firstLine="284"/>
      </w:pPr>
    </w:p>
    <w:p w14:paraId="3F8246B2" w14:textId="602DC366" w:rsidR="00017E80" w:rsidRDefault="007F0144" w:rsidP="007F0144">
      <w:pPr>
        <w:tabs>
          <w:tab w:val="left" w:pos="4575"/>
        </w:tabs>
      </w:pPr>
      <w:r>
        <w:tab/>
      </w:r>
    </w:p>
    <w:p w14:paraId="1C4B1F8C" w14:textId="3562E087" w:rsidR="00017E80" w:rsidRDefault="00017E80" w:rsidP="00017E80"/>
    <w:p w14:paraId="43366B5B" w14:textId="77777777" w:rsidR="00017E80" w:rsidRDefault="00017E80" w:rsidP="00017E80"/>
    <w:p w14:paraId="5A096C6C" w14:textId="77777777" w:rsidR="008A7EB2" w:rsidRDefault="008A7EB2" w:rsidP="00017E80"/>
    <w:p w14:paraId="08988156" w14:textId="77777777" w:rsidR="007F0144" w:rsidRDefault="007F0144" w:rsidP="00017E80"/>
    <w:p w14:paraId="0169752B" w14:textId="77777777" w:rsidR="008A7EB2" w:rsidRDefault="008A7EB2" w:rsidP="00017E80"/>
    <w:p w14:paraId="0B2C7933" w14:textId="77777777" w:rsidR="008A7EB2" w:rsidRDefault="008A7EB2" w:rsidP="00017E80">
      <w:pPr>
        <w:rPr>
          <w:sz w:val="40"/>
          <w:szCs w:val="40"/>
        </w:rPr>
      </w:pPr>
    </w:p>
    <w:p w14:paraId="212955E3" w14:textId="77777777" w:rsidR="00F6655D" w:rsidRDefault="00F6655D" w:rsidP="00017E80">
      <w:pPr>
        <w:rPr>
          <w:sz w:val="40"/>
          <w:szCs w:val="40"/>
          <w:lang w:val="ru-RU"/>
        </w:rPr>
      </w:pPr>
    </w:p>
    <w:p w14:paraId="15C19DC1" w14:textId="77777777" w:rsidR="00E52963" w:rsidRPr="00E52963" w:rsidRDefault="00E52963" w:rsidP="00017E80">
      <w:pPr>
        <w:rPr>
          <w:sz w:val="40"/>
          <w:szCs w:val="40"/>
          <w:lang w:val="ru-RU"/>
        </w:rPr>
      </w:pPr>
    </w:p>
    <w:p w14:paraId="64245955" w14:textId="77777777" w:rsidR="00F6655D" w:rsidRDefault="00F6655D" w:rsidP="00017E80">
      <w:pPr>
        <w:rPr>
          <w:sz w:val="40"/>
          <w:szCs w:val="40"/>
        </w:rPr>
      </w:pPr>
    </w:p>
    <w:p w14:paraId="2578FDD4" w14:textId="77777777" w:rsidR="00F6655D" w:rsidRDefault="00F6655D" w:rsidP="00017E80">
      <w:pPr>
        <w:rPr>
          <w:sz w:val="40"/>
          <w:szCs w:val="40"/>
        </w:rPr>
      </w:pPr>
    </w:p>
    <w:p w14:paraId="55427677" w14:textId="77777777" w:rsidR="00F6655D" w:rsidRPr="00F6655D" w:rsidRDefault="00F6655D" w:rsidP="00017E80">
      <w:pPr>
        <w:rPr>
          <w:sz w:val="40"/>
          <w:szCs w:val="40"/>
        </w:rPr>
      </w:pPr>
    </w:p>
    <w:p w14:paraId="7E56FF5C" w14:textId="77777777" w:rsidR="00A33663" w:rsidRDefault="000E7EC0" w:rsidP="00147988">
      <w:pPr>
        <w:ind w:firstLine="709"/>
        <w:jc w:val="center"/>
        <w:rPr>
          <w:rFonts w:cs="Times New Roman"/>
          <w:b/>
          <w:sz w:val="43"/>
          <w:szCs w:val="43"/>
          <w:lang w:val="ru-RU"/>
        </w:rPr>
      </w:pPr>
      <w:r w:rsidRPr="000E7EC0">
        <w:rPr>
          <w:rFonts w:cs="Times New Roman"/>
          <w:b/>
          <w:sz w:val="43"/>
          <w:szCs w:val="43"/>
          <w:lang w:val="ru-RU"/>
        </w:rPr>
        <w:t xml:space="preserve">Политика </w:t>
      </w:r>
    </w:p>
    <w:p w14:paraId="6AC07C37" w14:textId="2253A7BF" w:rsidR="000E7EC0" w:rsidRPr="000E7EC0" w:rsidRDefault="000E7EC0" w:rsidP="00147988">
      <w:pPr>
        <w:ind w:firstLine="709"/>
        <w:jc w:val="center"/>
        <w:rPr>
          <w:rFonts w:cs="Times New Roman"/>
          <w:b/>
          <w:sz w:val="43"/>
          <w:szCs w:val="43"/>
          <w:lang w:val="ru-RU"/>
        </w:rPr>
      </w:pPr>
      <w:r w:rsidRPr="000E7EC0">
        <w:rPr>
          <w:rFonts w:cs="Times New Roman"/>
          <w:b/>
          <w:sz w:val="43"/>
          <w:szCs w:val="43"/>
          <w:lang w:val="ru-RU"/>
        </w:rPr>
        <w:t>в области противодействия коррупции</w:t>
      </w:r>
    </w:p>
    <w:p w14:paraId="2B85F6BE" w14:textId="051CAA56" w:rsidR="00A61E8E" w:rsidRPr="000E7EC0" w:rsidRDefault="00147988" w:rsidP="000E7EC0">
      <w:pPr>
        <w:ind w:firstLine="709"/>
        <w:jc w:val="center"/>
        <w:rPr>
          <w:sz w:val="43"/>
          <w:szCs w:val="43"/>
          <w:lang w:val="ru-RU"/>
        </w:rPr>
      </w:pPr>
      <w:r w:rsidRPr="000E7EC0">
        <w:rPr>
          <w:rFonts w:cs="Times New Roman"/>
          <w:b/>
          <w:sz w:val="43"/>
          <w:szCs w:val="43"/>
        </w:rPr>
        <w:t xml:space="preserve"> </w:t>
      </w:r>
      <w:r w:rsidRPr="000E7EC0">
        <w:rPr>
          <w:rFonts w:cs="Times New Roman"/>
          <w:b/>
          <w:sz w:val="43"/>
          <w:szCs w:val="43"/>
          <w:lang w:val="kk-KZ"/>
        </w:rPr>
        <w:t xml:space="preserve">ТОО </w:t>
      </w:r>
      <w:r w:rsidRPr="000E7EC0">
        <w:rPr>
          <w:rFonts w:cs="Times New Roman"/>
          <w:b/>
          <w:sz w:val="43"/>
          <w:szCs w:val="43"/>
        </w:rPr>
        <w:t>«</w:t>
      </w:r>
      <w:r w:rsidR="001B2ACE">
        <w:rPr>
          <w:rFonts w:cs="Times New Roman"/>
          <w:b/>
          <w:sz w:val="43"/>
          <w:szCs w:val="43"/>
          <w:lang w:val="ru-RU"/>
        </w:rPr>
        <w:t>Казахтуркмунай</w:t>
      </w:r>
      <w:r w:rsidRPr="000E7EC0">
        <w:rPr>
          <w:rFonts w:cs="Times New Roman"/>
          <w:b/>
          <w:sz w:val="43"/>
          <w:szCs w:val="43"/>
        </w:rPr>
        <w:t>»</w:t>
      </w:r>
    </w:p>
    <w:p w14:paraId="12AEC19F" w14:textId="77777777" w:rsidR="00017E80" w:rsidRDefault="00017E80" w:rsidP="00017E80">
      <w:pPr>
        <w:rPr>
          <w:lang w:val="ru-RU"/>
        </w:rPr>
      </w:pPr>
    </w:p>
    <w:p w14:paraId="30BA4A49" w14:textId="77777777" w:rsidR="00147988" w:rsidRPr="00147988" w:rsidRDefault="00147988" w:rsidP="00017E80">
      <w:pPr>
        <w:rPr>
          <w:lang w:val="ru-RU"/>
        </w:rPr>
      </w:pPr>
    </w:p>
    <w:p w14:paraId="78ED0651" w14:textId="77777777" w:rsidR="00017E80" w:rsidRDefault="00017E80" w:rsidP="00017E80">
      <w:r>
        <w:t xml:space="preserve"> </w:t>
      </w:r>
    </w:p>
    <w:p w14:paraId="3E72704D" w14:textId="77777777" w:rsidR="00870182" w:rsidRDefault="00870182" w:rsidP="00017E80"/>
    <w:p w14:paraId="27F53274" w14:textId="77777777" w:rsidR="008B28D4" w:rsidRDefault="008B28D4" w:rsidP="004F1741">
      <w:pPr>
        <w:jc w:val="center"/>
        <w:rPr>
          <w:b/>
          <w:bCs/>
          <w:lang w:val="ru-RU"/>
        </w:rPr>
      </w:pPr>
    </w:p>
    <w:p w14:paraId="417CF600" w14:textId="77777777" w:rsidR="000E7EC0" w:rsidRDefault="000E7EC0" w:rsidP="004F1741">
      <w:pPr>
        <w:jc w:val="center"/>
        <w:rPr>
          <w:b/>
          <w:bCs/>
          <w:lang w:val="ru-RU"/>
        </w:rPr>
      </w:pPr>
    </w:p>
    <w:p w14:paraId="51AEE229" w14:textId="77777777" w:rsidR="000E7EC0" w:rsidRDefault="000E7EC0" w:rsidP="004F1741">
      <w:pPr>
        <w:jc w:val="center"/>
        <w:rPr>
          <w:b/>
          <w:bCs/>
          <w:lang w:val="ru-RU"/>
        </w:rPr>
      </w:pPr>
    </w:p>
    <w:p w14:paraId="47B3BE24" w14:textId="77777777" w:rsidR="000E7EC0" w:rsidRDefault="000E7EC0" w:rsidP="004F1741">
      <w:pPr>
        <w:jc w:val="center"/>
        <w:rPr>
          <w:b/>
          <w:bCs/>
          <w:lang w:val="ru-RU"/>
        </w:rPr>
      </w:pPr>
    </w:p>
    <w:p w14:paraId="24A3AB32" w14:textId="77777777" w:rsidR="000E7EC0" w:rsidRDefault="000E7EC0" w:rsidP="004F1741">
      <w:pPr>
        <w:jc w:val="center"/>
        <w:rPr>
          <w:b/>
          <w:bCs/>
          <w:lang w:val="ru-RU"/>
        </w:rPr>
      </w:pPr>
    </w:p>
    <w:p w14:paraId="1C04650E" w14:textId="77777777" w:rsidR="000E7EC0" w:rsidRDefault="000E7EC0" w:rsidP="004F1741">
      <w:pPr>
        <w:jc w:val="center"/>
        <w:rPr>
          <w:b/>
          <w:bCs/>
          <w:lang w:val="ru-RU"/>
        </w:rPr>
      </w:pPr>
    </w:p>
    <w:p w14:paraId="27091323" w14:textId="77777777" w:rsidR="000E7EC0" w:rsidRDefault="000E7EC0" w:rsidP="004F1741">
      <w:pPr>
        <w:jc w:val="center"/>
        <w:rPr>
          <w:b/>
          <w:bCs/>
          <w:lang w:val="ru-RU"/>
        </w:rPr>
      </w:pPr>
    </w:p>
    <w:p w14:paraId="4419A770" w14:textId="77777777" w:rsidR="000E7EC0" w:rsidRDefault="000E7EC0" w:rsidP="004F1741">
      <w:pPr>
        <w:jc w:val="center"/>
        <w:rPr>
          <w:b/>
          <w:bCs/>
          <w:lang w:val="ru-RU"/>
        </w:rPr>
      </w:pPr>
    </w:p>
    <w:p w14:paraId="7E9524CF" w14:textId="77777777" w:rsidR="000E7EC0" w:rsidRDefault="000E7EC0" w:rsidP="004F1741">
      <w:pPr>
        <w:jc w:val="center"/>
        <w:rPr>
          <w:b/>
          <w:bCs/>
          <w:lang w:val="ru-RU"/>
        </w:rPr>
      </w:pPr>
    </w:p>
    <w:p w14:paraId="36D2353C" w14:textId="77777777" w:rsidR="008B28D4" w:rsidRDefault="008B28D4" w:rsidP="004F1741">
      <w:pPr>
        <w:jc w:val="center"/>
        <w:rPr>
          <w:b/>
          <w:bCs/>
        </w:rPr>
      </w:pPr>
    </w:p>
    <w:p w14:paraId="663FE227" w14:textId="77777777" w:rsidR="008B28D4" w:rsidRDefault="008B28D4" w:rsidP="004F1741">
      <w:pPr>
        <w:jc w:val="center"/>
        <w:rPr>
          <w:b/>
          <w:bCs/>
        </w:rPr>
      </w:pPr>
    </w:p>
    <w:p w14:paraId="278CEFA2" w14:textId="77777777" w:rsidR="008B28D4" w:rsidRDefault="008B28D4" w:rsidP="004F1741">
      <w:pPr>
        <w:jc w:val="center"/>
        <w:rPr>
          <w:b/>
          <w:bCs/>
        </w:rPr>
      </w:pPr>
    </w:p>
    <w:p w14:paraId="0036BC2C" w14:textId="77777777" w:rsidR="008B28D4" w:rsidRDefault="008B28D4" w:rsidP="004F1741">
      <w:pPr>
        <w:jc w:val="center"/>
        <w:rPr>
          <w:b/>
          <w:bCs/>
        </w:rPr>
      </w:pPr>
    </w:p>
    <w:p w14:paraId="2EEC90CA" w14:textId="77777777" w:rsidR="008B28D4" w:rsidRDefault="008B28D4" w:rsidP="004F1741">
      <w:pPr>
        <w:jc w:val="center"/>
        <w:rPr>
          <w:b/>
          <w:bCs/>
        </w:rPr>
      </w:pPr>
    </w:p>
    <w:p w14:paraId="42B5F10A" w14:textId="77777777" w:rsidR="008B28D4" w:rsidRDefault="008B28D4" w:rsidP="004F1741">
      <w:pPr>
        <w:jc w:val="center"/>
        <w:rPr>
          <w:b/>
          <w:bCs/>
        </w:rPr>
      </w:pPr>
    </w:p>
    <w:p w14:paraId="344F6907" w14:textId="77777777" w:rsidR="008B28D4" w:rsidRPr="008B28D4" w:rsidRDefault="008B28D4" w:rsidP="004F1741">
      <w:pPr>
        <w:jc w:val="center"/>
      </w:pPr>
    </w:p>
    <w:p w14:paraId="26931D73" w14:textId="40368643" w:rsidR="008B28D4" w:rsidRPr="001B2ACE" w:rsidRDefault="001B2ACE" w:rsidP="004F1741">
      <w:pPr>
        <w:jc w:val="center"/>
        <w:rPr>
          <w:lang w:val="ru-RU"/>
        </w:rPr>
      </w:pPr>
      <w:r>
        <w:rPr>
          <w:lang w:val="ru-RU"/>
        </w:rPr>
        <w:t>Актобе</w:t>
      </w:r>
    </w:p>
    <w:p w14:paraId="381840B2" w14:textId="5DC3439A" w:rsidR="00017E80" w:rsidRPr="008B28D4" w:rsidRDefault="00870182" w:rsidP="004F1741">
      <w:pPr>
        <w:jc w:val="center"/>
        <w:rPr>
          <w:lang w:val="en-US"/>
        </w:rPr>
      </w:pPr>
      <w:r w:rsidRPr="008B28D4">
        <w:rPr>
          <w:lang w:val="ru-RU"/>
        </w:rPr>
        <w:t xml:space="preserve"> </w:t>
      </w:r>
      <w:r w:rsidR="00017E80" w:rsidRPr="008B28D4">
        <w:t>20</w:t>
      </w:r>
      <w:r w:rsidR="00017E80" w:rsidRPr="008B28D4">
        <w:rPr>
          <w:lang w:val="ru-RU"/>
        </w:rPr>
        <w:t>2</w:t>
      </w:r>
      <w:r w:rsidR="00624942">
        <w:rPr>
          <w:lang w:val="ru-RU"/>
        </w:rPr>
        <w:t>5</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3"/>
        <w:gridCol w:w="5103"/>
      </w:tblGrid>
      <w:tr w:rsidR="008B28D4" w:rsidRPr="00443009" w14:paraId="1E4FE68B" w14:textId="77777777" w:rsidTr="009617E8">
        <w:trPr>
          <w:cantSplit/>
          <w:trHeight w:val="1700"/>
        </w:trPr>
        <w:tc>
          <w:tcPr>
            <w:tcW w:w="5103" w:type="dxa"/>
          </w:tcPr>
          <w:p w14:paraId="30EE57C8" w14:textId="77777777" w:rsidR="008B28D4" w:rsidRDefault="008B28D4" w:rsidP="008A7EB2">
            <w:pPr>
              <w:widowControl w:val="0"/>
              <w:tabs>
                <w:tab w:val="left" w:pos="1276"/>
                <w:tab w:val="center" w:pos="4677"/>
              </w:tabs>
              <w:rPr>
                <w:rFonts w:eastAsia="Arial Unicode MS" w:cs="Times New Roman"/>
                <w:b/>
                <w:color w:val="000000"/>
                <w:szCs w:val="28"/>
                <w:lang w:val="ru-RU" w:eastAsia="ru-RU" w:bidi="ru-RU"/>
              </w:rPr>
            </w:pPr>
            <w:r>
              <w:rPr>
                <w:rFonts w:eastAsia="Arial Unicode MS" w:cs="Times New Roman"/>
                <w:b/>
                <w:color w:val="000000"/>
                <w:szCs w:val="28"/>
                <w:lang w:val="ru-RU" w:eastAsia="ru-RU" w:bidi="ru-RU"/>
              </w:rPr>
              <w:lastRenderedPageBreak/>
              <w:t>Разработал:</w:t>
            </w:r>
          </w:p>
          <w:p w14:paraId="6C37999E" w14:textId="77777777" w:rsidR="008B28D4" w:rsidRDefault="008B28D4" w:rsidP="008A7EB2">
            <w:pPr>
              <w:widowControl w:val="0"/>
              <w:tabs>
                <w:tab w:val="left" w:pos="1276"/>
                <w:tab w:val="center" w:pos="4677"/>
              </w:tabs>
              <w:rPr>
                <w:rFonts w:eastAsia="Arial Unicode MS" w:cs="Times New Roman"/>
                <w:b/>
                <w:color w:val="000000"/>
                <w:szCs w:val="28"/>
                <w:lang w:val="ru-RU" w:eastAsia="ru-RU" w:bidi="ru-RU"/>
              </w:rPr>
            </w:pPr>
            <w:r>
              <w:rPr>
                <w:rFonts w:eastAsia="Arial Unicode MS" w:cs="Times New Roman"/>
                <w:b/>
                <w:color w:val="000000"/>
                <w:szCs w:val="28"/>
                <w:lang w:val="ru-RU" w:eastAsia="ru-RU" w:bidi="ru-RU"/>
              </w:rPr>
              <w:t>Комплаенс-офицер</w:t>
            </w:r>
          </w:p>
          <w:p w14:paraId="566A7194" w14:textId="77777777" w:rsidR="008B28D4" w:rsidRDefault="008B28D4" w:rsidP="008A7EB2">
            <w:pPr>
              <w:widowControl w:val="0"/>
              <w:tabs>
                <w:tab w:val="left" w:pos="1276"/>
                <w:tab w:val="center" w:pos="4677"/>
              </w:tabs>
              <w:rPr>
                <w:rFonts w:eastAsia="Arial Unicode MS" w:cs="Times New Roman"/>
                <w:b/>
                <w:color w:val="000000"/>
                <w:szCs w:val="28"/>
                <w:lang w:val="ru-RU" w:eastAsia="ru-RU" w:bidi="ru-RU"/>
              </w:rPr>
            </w:pPr>
          </w:p>
          <w:p w14:paraId="6134D7F9" w14:textId="7A116803" w:rsidR="008B28D4" w:rsidRDefault="001B2ACE" w:rsidP="008A7EB2">
            <w:pPr>
              <w:widowControl w:val="0"/>
              <w:tabs>
                <w:tab w:val="left" w:pos="1276"/>
                <w:tab w:val="center" w:pos="4677"/>
              </w:tabs>
              <w:rPr>
                <w:rFonts w:eastAsia="Arial Unicode MS" w:cs="Times New Roman"/>
                <w:b/>
                <w:color w:val="000000"/>
                <w:szCs w:val="28"/>
                <w:lang w:val="ru-RU" w:eastAsia="ru-RU" w:bidi="ru-RU"/>
              </w:rPr>
            </w:pPr>
            <w:r>
              <w:rPr>
                <w:rFonts w:eastAsia="Arial Unicode MS" w:cs="Times New Roman"/>
                <w:b/>
                <w:color w:val="000000"/>
                <w:szCs w:val="28"/>
                <w:lang w:val="ru-RU" w:eastAsia="ru-RU" w:bidi="ru-RU"/>
              </w:rPr>
              <w:t xml:space="preserve">Ж. Успанов </w:t>
            </w:r>
          </w:p>
          <w:p w14:paraId="1A70EFC9" w14:textId="762B761B" w:rsidR="008B28D4" w:rsidRPr="008B28D4" w:rsidRDefault="008B28D4" w:rsidP="008A7EB2">
            <w:pPr>
              <w:widowControl w:val="0"/>
              <w:tabs>
                <w:tab w:val="left" w:pos="1276"/>
                <w:tab w:val="center" w:pos="4677"/>
              </w:tabs>
              <w:rPr>
                <w:rFonts w:eastAsia="Arial Unicode MS" w:cs="Times New Roman"/>
                <w:b/>
                <w:color w:val="000000"/>
                <w:szCs w:val="28"/>
                <w:lang w:val="ru-RU" w:eastAsia="ru-RU" w:bidi="ru-RU"/>
              </w:rPr>
            </w:pPr>
            <w:r>
              <w:rPr>
                <w:rFonts w:eastAsia="Arial Unicode MS" w:cs="Times New Roman"/>
                <w:b/>
                <w:color w:val="000000"/>
                <w:szCs w:val="28"/>
                <w:lang w:val="ru-RU" w:eastAsia="ru-RU" w:bidi="ru-RU"/>
              </w:rPr>
              <w:t>«</w:t>
            </w:r>
            <w:r w:rsidR="00624942">
              <w:rPr>
                <w:rFonts w:eastAsia="Arial Unicode MS" w:cs="Times New Roman"/>
                <w:b/>
                <w:color w:val="000000"/>
                <w:szCs w:val="28"/>
                <w:lang w:val="ru-RU" w:eastAsia="ru-RU" w:bidi="ru-RU"/>
              </w:rPr>
              <w:t>31</w:t>
            </w:r>
            <w:r>
              <w:rPr>
                <w:rFonts w:eastAsia="Arial Unicode MS" w:cs="Times New Roman"/>
                <w:b/>
                <w:color w:val="000000"/>
                <w:szCs w:val="28"/>
                <w:lang w:val="ru-RU" w:eastAsia="ru-RU" w:bidi="ru-RU"/>
              </w:rPr>
              <w:t>»</w:t>
            </w:r>
            <w:r w:rsidR="00624942">
              <w:rPr>
                <w:rFonts w:eastAsia="Arial Unicode MS" w:cs="Times New Roman"/>
                <w:b/>
                <w:color w:val="000000"/>
                <w:szCs w:val="28"/>
                <w:lang w:val="ru-RU" w:eastAsia="ru-RU" w:bidi="ru-RU"/>
              </w:rPr>
              <w:t xml:space="preserve"> января</w:t>
            </w:r>
            <w:r>
              <w:rPr>
                <w:rFonts w:eastAsia="Arial Unicode MS" w:cs="Times New Roman"/>
                <w:b/>
                <w:color w:val="000000"/>
                <w:szCs w:val="28"/>
                <w:lang w:val="ru-RU" w:eastAsia="ru-RU" w:bidi="ru-RU"/>
              </w:rPr>
              <w:t xml:space="preserve"> 202</w:t>
            </w:r>
            <w:r w:rsidR="00526D8F">
              <w:rPr>
                <w:rFonts w:eastAsia="Arial Unicode MS" w:cs="Times New Roman"/>
                <w:b/>
                <w:color w:val="000000"/>
                <w:szCs w:val="28"/>
                <w:lang w:val="ru-RU" w:eastAsia="ru-RU" w:bidi="ru-RU"/>
              </w:rPr>
              <w:t>5</w:t>
            </w:r>
            <w:r>
              <w:rPr>
                <w:rFonts w:eastAsia="Arial Unicode MS" w:cs="Times New Roman"/>
                <w:b/>
                <w:color w:val="000000"/>
                <w:szCs w:val="28"/>
                <w:lang w:val="ru-RU" w:eastAsia="ru-RU" w:bidi="ru-RU"/>
              </w:rPr>
              <w:t xml:space="preserve"> года</w:t>
            </w:r>
          </w:p>
        </w:tc>
        <w:tc>
          <w:tcPr>
            <w:tcW w:w="5103" w:type="dxa"/>
          </w:tcPr>
          <w:p w14:paraId="45C94FC6" w14:textId="622B9851" w:rsidR="008B28D4" w:rsidRPr="008F353B" w:rsidRDefault="008B28D4" w:rsidP="008A7EB2">
            <w:pPr>
              <w:widowControl w:val="0"/>
              <w:tabs>
                <w:tab w:val="left" w:pos="1276"/>
                <w:tab w:val="center" w:pos="4677"/>
              </w:tabs>
              <w:rPr>
                <w:rFonts w:eastAsia="Arial Unicode MS" w:cs="Times New Roman"/>
                <w:b/>
                <w:color w:val="000000"/>
                <w:szCs w:val="28"/>
                <w:lang w:val="ru-RU" w:eastAsia="ru-RU" w:bidi="ru-RU"/>
              </w:rPr>
            </w:pPr>
            <w:r w:rsidRPr="00443009">
              <w:rPr>
                <w:rFonts w:eastAsia="Arial Unicode MS" w:cs="Times New Roman"/>
                <w:b/>
                <w:color w:val="000000"/>
                <w:szCs w:val="28"/>
                <w:lang w:eastAsia="ru-RU" w:bidi="ru-RU"/>
              </w:rPr>
              <w:t>Утвержден</w:t>
            </w:r>
            <w:r w:rsidR="008F353B">
              <w:rPr>
                <w:rFonts w:eastAsia="Arial Unicode MS" w:cs="Times New Roman"/>
                <w:b/>
                <w:color w:val="000000"/>
                <w:szCs w:val="28"/>
                <w:lang w:val="ru-RU" w:eastAsia="ru-RU" w:bidi="ru-RU"/>
              </w:rPr>
              <w:t>а</w:t>
            </w:r>
          </w:p>
          <w:p w14:paraId="57063A31" w14:textId="2939E54B" w:rsidR="008B28D4" w:rsidRPr="00443009" w:rsidRDefault="008B28D4" w:rsidP="008A7EB2">
            <w:pPr>
              <w:widowControl w:val="0"/>
              <w:tabs>
                <w:tab w:val="left" w:pos="1276"/>
                <w:tab w:val="center" w:pos="4677"/>
              </w:tabs>
              <w:rPr>
                <w:rFonts w:eastAsia="Arial Unicode MS" w:cs="Times New Roman"/>
                <w:b/>
                <w:color w:val="000000"/>
                <w:szCs w:val="28"/>
                <w:lang w:eastAsia="ru-RU" w:bidi="ru-RU"/>
              </w:rPr>
            </w:pPr>
            <w:r>
              <w:rPr>
                <w:rFonts w:eastAsia="Arial Unicode MS" w:cs="Times New Roman"/>
                <w:b/>
                <w:color w:val="000000"/>
                <w:szCs w:val="28"/>
                <w:lang w:val="ru-RU" w:eastAsia="ru-RU" w:bidi="ru-RU"/>
              </w:rPr>
              <w:t>решением Наблюдательного Совета</w:t>
            </w:r>
            <w:r w:rsidRPr="00443009">
              <w:rPr>
                <w:rFonts w:eastAsia="Arial Unicode MS" w:cs="Times New Roman"/>
                <w:b/>
                <w:color w:val="000000"/>
                <w:szCs w:val="28"/>
                <w:lang w:eastAsia="ru-RU" w:bidi="ru-RU"/>
              </w:rPr>
              <w:t xml:space="preserve"> </w:t>
            </w:r>
          </w:p>
          <w:p w14:paraId="24F34CC8" w14:textId="637D8F53" w:rsidR="008B28D4" w:rsidRPr="00443009" w:rsidRDefault="008B28D4" w:rsidP="008A7EB2">
            <w:pPr>
              <w:ind w:right="230"/>
              <w:rPr>
                <w:rFonts w:eastAsia="Arial Unicode MS" w:cs="Times New Roman"/>
                <w:b/>
                <w:color w:val="000000"/>
                <w:szCs w:val="28"/>
                <w:lang w:eastAsia="ru-RU" w:bidi="ru-RU"/>
              </w:rPr>
            </w:pPr>
            <w:r w:rsidRPr="00443009">
              <w:rPr>
                <w:rFonts w:eastAsia="Arial Unicode MS" w:cs="Times New Roman"/>
                <w:b/>
                <w:color w:val="000000"/>
                <w:szCs w:val="28"/>
                <w:lang w:eastAsia="ru-RU" w:bidi="ru-RU"/>
              </w:rPr>
              <w:t>ТОО «</w:t>
            </w:r>
            <w:bookmarkStart w:id="0" w:name="_Hlk526861284"/>
            <w:r w:rsidR="001B2ACE">
              <w:rPr>
                <w:rFonts w:eastAsia="Arial Unicode MS" w:cs="Times New Roman"/>
                <w:b/>
                <w:color w:val="000000"/>
                <w:szCs w:val="28"/>
                <w:lang w:val="ru-RU" w:eastAsia="ru-RU" w:bidi="ru-RU"/>
              </w:rPr>
              <w:t>Казахтуркмунай</w:t>
            </w:r>
            <w:bookmarkEnd w:id="0"/>
            <w:r w:rsidRPr="00443009">
              <w:rPr>
                <w:rFonts w:eastAsia="Arial Unicode MS" w:cs="Times New Roman"/>
                <w:b/>
                <w:color w:val="000000"/>
                <w:szCs w:val="28"/>
                <w:lang w:eastAsia="ru-RU" w:bidi="ru-RU"/>
              </w:rPr>
              <w:t xml:space="preserve">» </w:t>
            </w:r>
          </w:p>
          <w:p w14:paraId="38B9AE47" w14:textId="11CB46A8" w:rsidR="008B28D4" w:rsidRDefault="008B28D4" w:rsidP="008A7EB2">
            <w:pPr>
              <w:widowControl w:val="0"/>
              <w:tabs>
                <w:tab w:val="center" w:pos="4677"/>
              </w:tabs>
              <w:rPr>
                <w:rFonts w:eastAsia="Arial Unicode MS" w:cs="Times New Roman"/>
                <w:b/>
                <w:color w:val="000000"/>
                <w:szCs w:val="28"/>
                <w:lang w:val="ru-RU" w:eastAsia="ru-RU" w:bidi="ru-RU"/>
              </w:rPr>
            </w:pPr>
            <w:r w:rsidRPr="00443009">
              <w:rPr>
                <w:rFonts w:eastAsia="Arial Unicode MS" w:cs="Times New Roman"/>
                <w:b/>
                <w:color w:val="000000"/>
                <w:szCs w:val="28"/>
                <w:lang w:eastAsia="ru-RU" w:bidi="ru-RU"/>
              </w:rPr>
              <w:t>от «</w:t>
            </w:r>
            <w:r w:rsidR="00624942">
              <w:rPr>
                <w:rFonts w:eastAsia="Arial Unicode MS" w:cs="Times New Roman"/>
                <w:b/>
                <w:color w:val="000000"/>
                <w:szCs w:val="28"/>
                <w:lang w:val="ru-RU" w:eastAsia="ru-RU" w:bidi="ru-RU"/>
              </w:rPr>
              <w:t>05</w:t>
            </w:r>
            <w:r w:rsidRPr="00443009">
              <w:rPr>
                <w:rFonts w:eastAsia="Arial Unicode MS" w:cs="Times New Roman"/>
                <w:b/>
                <w:color w:val="000000"/>
                <w:szCs w:val="28"/>
                <w:lang w:eastAsia="ru-RU" w:bidi="ru-RU"/>
              </w:rPr>
              <w:t>»</w:t>
            </w:r>
            <w:r>
              <w:rPr>
                <w:rFonts w:eastAsia="Arial Unicode MS" w:cs="Times New Roman"/>
                <w:b/>
                <w:color w:val="000000"/>
                <w:szCs w:val="28"/>
                <w:lang w:val="ru-RU" w:eastAsia="ru-RU" w:bidi="ru-RU"/>
              </w:rPr>
              <w:t xml:space="preserve"> </w:t>
            </w:r>
            <w:r w:rsidR="00624942">
              <w:rPr>
                <w:rFonts w:eastAsia="Arial Unicode MS" w:cs="Times New Roman"/>
                <w:b/>
                <w:color w:val="000000"/>
                <w:szCs w:val="28"/>
                <w:lang w:val="ru-RU" w:eastAsia="ru-RU" w:bidi="ru-RU"/>
              </w:rPr>
              <w:t>марта</w:t>
            </w:r>
            <w:r>
              <w:rPr>
                <w:rFonts w:eastAsia="Arial Unicode MS" w:cs="Times New Roman"/>
                <w:b/>
                <w:color w:val="000000"/>
                <w:szCs w:val="28"/>
                <w:lang w:val="ru-RU" w:eastAsia="ru-RU" w:bidi="ru-RU"/>
              </w:rPr>
              <w:t xml:space="preserve"> </w:t>
            </w:r>
            <w:r w:rsidRPr="00443009">
              <w:rPr>
                <w:rFonts w:eastAsia="Arial Unicode MS" w:cs="Times New Roman"/>
                <w:b/>
                <w:color w:val="000000"/>
                <w:szCs w:val="28"/>
                <w:lang w:eastAsia="ru-RU" w:bidi="ru-RU"/>
              </w:rPr>
              <w:t>20</w:t>
            </w:r>
            <w:r>
              <w:rPr>
                <w:rFonts w:eastAsia="Arial Unicode MS" w:cs="Times New Roman"/>
                <w:b/>
                <w:color w:val="000000"/>
                <w:szCs w:val="28"/>
                <w:lang w:eastAsia="ru-RU" w:bidi="ru-RU"/>
              </w:rPr>
              <w:t>2</w:t>
            </w:r>
            <w:r w:rsidR="00526D8F">
              <w:rPr>
                <w:rFonts w:eastAsia="Arial Unicode MS" w:cs="Times New Roman"/>
                <w:b/>
                <w:color w:val="000000"/>
                <w:szCs w:val="28"/>
                <w:lang w:val="ru-RU" w:eastAsia="ru-RU" w:bidi="ru-RU"/>
              </w:rPr>
              <w:t>5</w:t>
            </w:r>
            <w:r w:rsidRPr="00443009">
              <w:rPr>
                <w:rFonts w:eastAsia="Arial Unicode MS" w:cs="Times New Roman"/>
                <w:b/>
                <w:color w:val="000000"/>
                <w:szCs w:val="28"/>
                <w:lang w:eastAsia="ru-RU" w:bidi="ru-RU"/>
              </w:rPr>
              <w:t xml:space="preserve"> года </w:t>
            </w:r>
          </w:p>
          <w:p w14:paraId="24D56C79" w14:textId="35C7FACD" w:rsidR="008B28D4" w:rsidRPr="00624942" w:rsidRDefault="008B28D4" w:rsidP="008A7EB2">
            <w:pPr>
              <w:widowControl w:val="0"/>
              <w:tabs>
                <w:tab w:val="center" w:pos="4677"/>
              </w:tabs>
              <w:rPr>
                <w:rFonts w:eastAsia="Arial Unicode MS" w:cs="Times New Roman"/>
                <w:b/>
                <w:color w:val="000000"/>
                <w:szCs w:val="28"/>
                <w:lang w:val="ru-RU" w:eastAsia="ru-RU" w:bidi="ru-RU"/>
              </w:rPr>
            </w:pPr>
            <w:r>
              <w:rPr>
                <w:rFonts w:eastAsia="Arial Unicode MS" w:cs="Times New Roman"/>
                <w:b/>
                <w:color w:val="000000"/>
                <w:szCs w:val="28"/>
                <w:lang w:val="ru-RU" w:eastAsia="ru-RU" w:bidi="ru-RU"/>
              </w:rPr>
              <w:t xml:space="preserve">протокол </w:t>
            </w:r>
            <w:r w:rsidRPr="00443009">
              <w:rPr>
                <w:rFonts w:eastAsia="Arial Unicode MS" w:cs="Times New Roman"/>
                <w:b/>
                <w:color w:val="000000"/>
                <w:szCs w:val="28"/>
                <w:lang w:eastAsia="ru-RU" w:bidi="ru-RU"/>
              </w:rPr>
              <w:t xml:space="preserve">№ </w:t>
            </w:r>
            <w:r w:rsidR="00624942">
              <w:rPr>
                <w:rFonts w:eastAsia="Arial Unicode MS" w:cs="Times New Roman"/>
                <w:b/>
                <w:color w:val="000000"/>
                <w:szCs w:val="28"/>
                <w:lang w:val="ru-RU" w:eastAsia="ru-RU" w:bidi="ru-RU"/>
              </w:rPr>
              <w:t>2025-02</w:t>
            </w:r>
          </w:p>
          <w:p w14:paraId="2AAF334D" w14:textId="77777777" w:rsidR="008B28D4" w:rsidRPr="00443009" w:rsidRDefault="008B28D4" w:rsidP="00D527DB">
            <w:pPr>
              <w:widowControl w:val="0"/>
              <w:tabs>
                <w:tab w:val="center" w:pos="4677"/>
              </w:tabs>
              <w:rPr>
                <w:rFonts w:eastAsia="Arial Unicode MS" w:cs="Times New Roman"/>
                <w:b/>
                <w:color w:val="000000"/>
                <w:szCs w:val="28"/>
                <w:lang w:eastAsia="ru-RU" w:bidi="ru-RU"/>
              </w:rPr>
            </w:pPr>
          </w:p>
        </w:tc>
      </w:tr>
    </w:tbl>
    <w:p w14:paraId="239730DA" w14:textId="77777777" w:rsidR="00AA7DB9" w:rsidRDefault="00AA7DB9" w:rsidP="00AA7DB9">
      <w:pPr>
        <w:pStyle w:val="a9"/>
        <w:rPr>
          <w:b/>
          <w:bCs/>
          <w:lang w:val="ru-RU"/>
        </w:rPr>
      </w:pPr>
    </w:p>
    <w:p w14:paraId="6B21A42B" w14:textId="77777777" w:rsidR="009617E8" w:rsidRDefault="009617E8" w:rsidP="00AA7DB9">
      <w:pPr>
        <w:pStyle w:val="a9"/>
        <w:rPr>
          <w:b/>
          <w:bCs/>
          <w:lang w:val="ru-RU"/>
        </w:rPr>
      </w:pPr>
    </w:p>
    <w:p w14:paraId="18277BE2" w14:textId="77777777" w:rsidR="001B2ACE" w:rsidRDefault="001B2ACE" w:rsidP="00AA7DB9">
      <w:pPr>
        <w:pStyle w:val="a9"/>
        <w:rPr>
          <w:b/>
          <w:bCs/>
          <w:lang w:val="ru-RU"/>
        </w:rPr>
      </w:pPr>
    </w:p>
    <w:p w14:paraId="1D11F383" w14:textId="550DCF8D" w:rsidR="006F2DC8" w:rsidRPr="00CB023A" w:rsidRDefault="009617E8" w:rsidP="009617E8">
      <w:pPr>
        <w:numPr>
          <w:ilvl w:val="0"/>
          <w:numId w:val="35"/>
        </w:numPr>
        <w:tabs>
          <w:tab w:val="num" w:pos="0"/>
          <w:tab w:val="left" w:pos="993"/>
        </w:tabs>
        <w:ind w:hanging="361"/>
        <w:jc w:val="center"/>
        <w:rPr>
          <w:rFonts w:cs="Times New Roman"/>
          <w:b/>
          <w:bCs/>
          <w:szCs w:val="28"/>
        </w:rPr>
      </w:pPr>
      <w:r>
        <w:rPr>
          <w:rFonts w:cs="Times New Roman"/>
          <w:b/>
          <w:bCs/>
          <w:szCs w:val="28"/>
          <w:lang w:val="ru-RU"/>
        </w:rPr>
        <w:t>Ц</w:t>
      </w:r>
      <w:r w:rsidRPr="00CB023A">
        <w:rPr>
          <w:rFonts w:cs="Times New Roman"/>
          <w:b/>
          <w:bCs/>
          <w:szCs w:val="28"/>
        </w:rPr>
        <w:t>ель документа</w:t>
      </w:r>
      <w:r w:rsidRPr="00CB023A">
        <w:rPr>
          <w:rFonts w:cs="Times New Roman"/>
          <w:b/>
          <w:bCs/>
          <w:color w:val="FF0000"/>
          <w:szCs w:val="28"/>
        </w:rPr>
        <w:t xml:space="preserve"> </w:t>
      </w:r>
      <w:r w:rsidRPr="00CB023A">
        <w:rPr>
          <w:rFonts w:cs="Times New Roman"/>
          <w:b/>
          <w:bCs/>
          <w:szCs w:val="28"/>
        </w:rPr>
        <w:t>и общие положения</w:t>
      </w:r>
    </w:p>
    <w:p w14:paraId="54B7BB03" w14:textId="77777777" w:rsidR="006F2DC8" w:rsidRPr="00CB023A" w:rsidRDefault="006F2DC8" w:rsidP="006F2DC8">
      <w:pPr>
        <w:ind w:left="360"/>
        <w:rPr>
          <w:rFonts w:cs="Times New Roman"/>
          <w:b/>
          <w:bCs/>
          <w:szCs w:val="28"/>
        </w:rPr>
      </w:pPr>
    </w:p>
    <w:p w14:paraId="278E3470" w14:textId="16324E54" w:rsidR="006F2DC8" w:rsidRPr="00CB023A" w:rsidRDefault="006F2DC8" w:rsidP="006F2DC8">
      <w:pPr>
        <w:tabs>
          <w:tab w:val="left" w:pos="1260"/>
        </w:tabs>
        <w:ind w:firstLine="709"/>
        <w:rPr>
          <w:rFonts w:cs="Times New Roman"/>
          <w:szCs w:val="28"/>
        </w:rPr>
      </w:pPr>
      <w:r w:rsidRPr="00CB023A">
        <w:rPr>
          <w:rFonts w:cs="Times New Roman"/>
          <w:szCs w:val="28"/>
        </w:rPr>
        <w:t>1.1.</w:t>
      </w:r>
      <w:r w:rsidRPr="00CB023A">
        <w:rPr>
          <w:rFonts w:cs="Times New Roman"/>
          <w:szCs w:val="28"/>
        </w:rPr>
        <w:tab/>
        <w:t>Настоящая Политика в области противодействия коррупции ТОО «</w:t>
      </w:r>
      <w:r w:rsidR="001B2ACE" w:rsidRPr="001B2ACE">
        <w:rPr>
          <w:rFonts w:cs="Times New Roman"/>
          <w:szCs w:val="28"/>
          <w:lang w:val="ru-RU"/>
        </w:rPr>
        <w:t>Казахтуркмунай</w:t>
      </w:r>
      <w:r w:rsidRPr="00CB023A">
        <w:rPr>
          <w:rFonts w:cs="Times New Roman"/>
          <w:szCs w:val="28"/>
        </w:rPr>
        <w:t>»</w:t>
      </w:r>
      <w:r w:rsidRPr="00CB023A">
        <w:rPr>
          <w:rFonts w:cs="Times New Roman"/>
          <w:szCs w:val="28"/>
          <w:lang w:val="ru-RU"/>
        </w:rPr>
        <w:t xml:space="preserve"> </w:t>
      </w:r>
      <w:r w:rsidRPr="00CB023A">
        <w:rPr>
          <w:rFonts w:cs="Times New Roman"/>
          <w:szCs w:val="28"/>
        </w:rPr>
        <w:t>(далее – Политика) разработана в соответствии с Законом Республики Казахстан «О противодействии коррупции», иными законодательными актами Республики Казахстан в области противодействия коррупционным деяниям, внутренними нормативными документами ТОО «</w:t>
      </w:r>
      <w:r w:rsidR="001B2ACE" w:rsidRPr="001B2ACE">
        <w:rPr>
          <w:rFonts w:cs="Times New Roman"/>
          <w:szCs w:val="28"/>
          <w:lang w:val="ru-RU"/>
        </w:rPr>
        <w:t>Казахтуркмунай</w:t>
      </w:r>
      <w:r w:rsidRPr="00CB023A">
        <w:rPr>
          <w:rFonts w:cs="Times New Roman"/>
          <w:szCs w:val="28"/>
        </w:rPr>
        <w:t>».</w:t>
      </w:r>
    </w:p>
    <w:p w14:paraId="157E7811" w14:textId="22F3A95C" w:rsidR="006F2DC8" w:rsidRPr="00CB023A" w:rsidRDefault="006F2DC8" w:rsidP="006F2DC8">
      <w:pPr>
        <w:tabs>
          <w:tab w:val="left" w:pos="1260"/>
        </w:tabs>
        <w:ind w:firstLine="709"/>
        <w:rPr>
          <w:rFonts w:cs="Times New Roman"/>
          <w:szCs w:val="28"/>
        </w:rPr>
      </w:pPr>
      <w:r w:rsidRPr="00CB023A">
        <w:rPr>
          <w:rFonts w:cs="Times New Roman"/>
          <w:szCs w:val="28"/>
        </w:rPr>
        <w:t>1.2. ТОО «</w:t>
      </w:r>
      <w:r w:rsidR="001B2ACE" w:rsidRPr="001B2ACE">
        <w:rPr>
          <w:rFonts w:cs="Times New Roman"/>
          <w:szCs w:val="28"/>
          <w:lang w:val="ru-RU"/>
        </w:rPr>
        <w:t>Казахтуркмунай</w:t>
      </w:r>
      <w:r w:rsidRPr="00CB023A">
        <w:rPr>
          <w:rFonts w:cs="Times New Roman"/>
          <w:szCs w:val="28"/>
        </w:rPr>
        <w:t xml:space="preserve">» убеждено в том, что одним из важнейших условий устойчивого развития бизнеса является строгое соблюдение законодательства, регулирующего отношения в сфере противодействия коррупции. </w:t>
      </w:r>
    </w:p>
    <w:p w14:paraId="2FD0F3AD" w14:textId="78B4F4C7" w:rsidR="006F2DC8" w:rsidRPr="00CB023A" w:rsidRDefault="006F2DC8" w:rsidP="006F2DC8">
      <w:pPr>
        <w:tabs>
          <w:tab w:val="left" w:pos="1260"/>
        </w:tabs>
        <w:ind w:firstLine="709"/>
        <w:rPr>
          <w:rFonts w:cs="Times New Roman"/>
          <w:szCs w:val="28"/>
        </w:rPr>
      </w:pPr>
      <w:r w:rsidRPr="00CB023A">
        <w:rPr>
          <w:rFonts w:cs="Times New Roman"/>
          <w:szCs w:val="28"/>
        </w:rPr>
        <w:t>1.3. ТОО «</w:t>
      </w:r>
      <w:r w:rsidR="001B2ACE" w:rsidRPr="001B2ACE">
        <w:rPr>
          <w:rFonts w:cs="Times New Roman"/>
          <w:szCs w:val="28"/>
          <w:lang w:val="ru-RU"/>
        </w:rPr>
        <w:t>Казахтуркмунай</w:t>
      </w:r>
      <w:r w:rsidRPr="00CB023A">
        <w:rPr>
          <w:rFonts w:cs="Times New Roman"/>
          <w:szCs w:val="28"/>
        </w:rPr>
        <w:t>» заявляет о категорическом непринятии нечестных и противозаконных способов ведения бизнеса и добровольно принимает на себя дополнительные обязательства в области профилактики и предупреждения коррупции, рекомендованные казахстанскими, зарубежными и международными органами и организациями.</w:t>
      </w:r>
    </w:p>
    <w:p w14:paraId="7E2102F8" w14:textId="77777777" w:rsidR="006F2DC8" w:rsidRPr="00CB023A" w:rsidRDefault="006F2DC8" w:rsidP="006F2DC8">
      <w:pPr>
        <w:tabs>
          <w:tab w:val="left" w:pos="1260"/>
        </w:tabs>
        <w:ind w:firstLine="709"/>
        <w:rPr>
          <w:rFonts w:cs="Times New Roman"/>
          <w:szCs w:val="28"/>
        </w:rPr>
      </w:pPr>
      <w:r w:rsidRPr="00CB023A">
        <w:rPr>
          <w:rFonts w:cs="Times New Roman"/>
          <w:szCs w:val="28"/>
        </w:rPr>
        <w:t>1.4.</w:t>
      </w:r>
      <w:r w:rsidRPr="00CB023A">
        <w:rPr>
          <w:rFonts w:cs="Times New Roman"/>
          <w:szCs w:val="28"/>
        </w:rPr>
        <w:tab/>
        <w:t xml:space="preserve">Политика раскрывает цели и задачи Компании в области противодействия вовлечению в коррупционную деятельность, определяет правовые основы и ключевые принципы этого противодействия, описывает предпринимаемые Компанией меры по предупреждению коррупции, устанавливает обязанности Работников и иных лиц в области противодействия коррупции, а также ответственность за неисполнение (ненадлежащее исполнение) положений Политики. </w:t>
      </w:r>
    </w:p>
    <w:p w14:paraId="537BDD1A" w14:textId="77777777" w:rsidR="006F2DC8" w:rsidRPr="00CB023A" w:rsidRDefault="006F2DC8" w:rsidP="006F2DC8">
      <w:pPr>
        <w:tabs>
          <w:tab w:val="left" w:pos="1260"/>
        </w:tabs>
        <w:ind w:firstLine="709"/>
        <w:rPr>
          <w:rFonts w:cs="Times New Roman"/>
          <w:szCs w:val="28"/>
        </w:rPr>
      </w:pPr>
      <w:r w:rsidRPr="00CB023A">
        <w:rPr>
          <w:rFonts w:cs="Times New Roman"/>
          <w:szCs w:val="28"/>
        </w:rPr>
        <w:t>1.5.</w:t>
      </w:r>
      <w:r w:rsidRPr="00CB023A">
        <w:rPr>
          <w:rFonts w:cs="Times New Roman"/>
          <w:szCs w:val="28"/>
        </w:rPr>
        <w:tab/>
        <w:t>Настоящая Политика разработана в целях:</w:t>
      </w:r>
    </w:p>
    <w:p w14:paraId="51DE15C5" w14:textId="2188BC2F" w:rsidR="006F2DC8" w:rsidRPr="00CB023A" w:rsidRDefault="006F2DC8" w:rsidP="006F2DC8">
      <w:pPr>
        <w:tabs>
          <w:tab w:val="left" w:pos="1260"/>
        </w:tabs>
        <w:ind w:firstLine="709"/>
        <w:rPr>
          <w:rFonts w:cs="Times New Roman"/>
          <w:szCs w:val="28"/>
        </w:rPr>
      </w:pPr>
      <w:r w:rsidRPr="00CB023A">
        <w:rPr>
          <w:rFonts w:cs="Times New Roman"/>
          <w:szCs w:val="28"/>
        </w:rPr>
        <w:t>• обеспечения соответствия деятельности Компании требованиям казахстанского законодательства</w:t>
      </w:r>
      <w:r w:rsidR="001B2ACE">
        <w:rPr>
          <w:rFonts w:cs="Times New Roman"/>
          <w:szCs w:val="28"/>
          <w:lang w:val="ru-RU"/>
        </w:rPr>
        <w:t xml:space="preserve">, </w:t>
      </w:r>
      <w:r w:rsidRPr="002F7DBB">
        <w:rPr>
          <w:rFonts w:cs="Times New Roman"/>
          <w:szCs w:val="28"/>
        </w:rPr>
        <w:t xml:space="preserve">а также международных договоров, ратифицированных как Республикой Казахстан, </w:t>
      </w:r>
      <w:r w:rsidRPr="00CB023A">
        <w:rPr>
          <w:rFonts w:cs="Times New Roman"/>
          <w:szCs w:val="28"/>
        </w:rPr>
        <w:t>регулирующих отношения в сфере профилактики и противодействия коррупции, высоких стандартов и этики ведения бизнеса;</w:t>
      </w:r>
    </w:p>
    <w:p w14:paraId="4FF612E9" w14:textId="77777777" w:rsidR="006F2DC8" w:rsidRPr="00CB023A" w:rsidRDefault="006F2DC8" w:rsidP="006F2DC8">
      <w:pPr>
        <w:tabs>
          <w:tab w:val="left" w:pos="1260"/>
        </w:tabs>
        <w:ind w:firstLine="709"/>
        <w:rPr>
          <w:rFonts w:cs="Times New Roman"/>
          <w:szCs w:val="28"/>
        </w:rPr>
      </w:pPr>
      <w:r w:rsidRPr="00CB023A">
        <w:rPr>
          <w:rFonts w:cs="Times New Roman"/>
          <w:szCs w:val="28"/>
        </w:rPr>
        <w:t>• минимизации рисков вовлечения Компании и ее Работников в коррупционную деятельность;</w:t>
      </w:r>
    </w:p>
    <w:p w14:paraId="2E406783" w14:textId="77777777" w:rsidR="006F2DC8" w:rsidRPr="00CB023A" w:rsidRDefault="006F2DC8" w:rsidP="00F772F4">
      <w:pPr>
        <w:tabs>
          <w:tab w:val="left" w:pos="851"/>
        </w:tabs>
        <w:ind w:firstLine="709"/>
        <w:rPr>
          <w:rFonts w:cs="Times New Roman"/>
          <w:szCs w:val="28"/>
        </w:rPr>
      </w:pPr>
      <w:r w:rsidRPr="00CB023A">
        <w:rPr>
          <w:rFonts w:cs="Times New Roman"/>
          <w:szCs w:val="28"/>
        </w:rPr>
        <w:t xml:space="preserve">• формирования у Работников и Должностных </w:t>
      </w:r>
      <w:r w:rsidRPr="00DC2985">
        <w:rPr>
          <w:rFonts w:cs="Times New Roman"/>
          <w:szCs w:val="28"/>
        </w:rPr>
        <w:t>лиц, Контрагентов, представителей государственных органов, иных заинтересованных</w:t>
      </w:r>
      <w:r w:rsidRPr="00CB023A">
        <w:rPr>
          <w:rFonts w:cs="Times New Roman"/>
          <w:szCs w:val="28"/>
        </w:rPr>
        <w:t xml:space="preserve"> лиц единого представления о Компании как отрицающем коррупцию в любых ее формах и проявлениях;</w:t>
      </w:r>
    </w:p>
    <w:p w14:paraId="77CFD185" w14:textId="77777777" w:rsidR="006F2DC8" w:rsidRPr="00CB023A" w:rsidRDefault="006F2DC8" w:rsidP="00F772F4">
      <w:pPr>
        <w:tabs>
          <w:tab w:val="left" w:pos="851"/>
          <w:tab w:val="left" w:pos="1134"/>
        </w:tabs>
        <w:ind w:firstLine="709"/>
        <w:rPr>
          <w:rFonts w:cs="Times New Roman"/>
          <w:szCs w:val="28"/>
        </w:rPr>
      </w:pPr>
      <w:r w:rsidRPr="00CB023A">
        <w:rPr>
          <w:rFonts w:cs="Times New Roman"/>
          <w:szCs w:val="28"/>
        </w:rPr>
        <w:t>• создания локальной нормативной базы, регламентирующей деятельность Компании по противодействию вовлечению в коррупцию.</w:t>
      </w:r>
    </w:p>
    <w:p w14:paraId="7AA5DFB6" w14:textId="77777777" w:rsidR="006F2DC8" w:rsidRPr="00CB023A" w:rsidRDefault="006F2DC8" w:rsidP="006F2DC8">
      <w:pPr>
        <w:tabs>
          <w:tab w:val="left" w:pos="1260"/>
        </w:tabs>
        <w:ind w:firstLine="709"/>
        <w:rPr>
          <w:rFonts w:cs="Times New Roman"/>
          <w:szCs w:val="28"/>
        </w:rPr>
      </w:pPr>
      <w:r w:rsidRPr="00CB023A">
        <w:rPr>
          <w:rFonts w:cs="Times New Roman"/>
          <w:szCs w:val="28"/>
        </w:rPr>
        <w:t>1.6.</w:t>
      </w:r>
      <w:r w:rsidRPr="00CB023A">
        <w:rPr>
          <w:rFonts w:cs="Times New Roman"/>
          <w:szCs w:val="28"/>
        </w:rPr>
        <w:tab/>
        <w:t>Задачами данной Политики являются:</w:t>
      </w:r>
    </w:p>
    <w:p w14:paraId="488447D2" w14:textId="77777777" w:rsidR="006F2DC8" w:rsidRPr="00CB023A" w:rsidRDefault="006F2DC8" w:rsidP="006F2DC8">
      <w:pPr>
        <w:tabs>
          <w:tab w:val="left" w:pos="1260"/>
        </w:tabs>
        <w:ind w:firstLine="709"/>
        <w:rPr>
          <w:rFonts w:cs="Times New Roman"/>
          <w:szCs w:val="28"/>
        </w:rPr>
      </w:pPr>
      <w:r w:rsidRPr="00CB023A">
        <w:rPr>
          <w:rFonts w:cs="Times New Roman"/>
          <w:szCs w:val="28"/>
        </w:rPr>
        <w:lastRenderedPageBreak/>
        <w:t>• определение целей, задач и принципов Компании в области противодействия коррупции и мошенничеству;</w:t>
      </w:r>
    </w:p>
    <w:p w14:paraId="15C42320" w14:textId="77777777" w:rsidR="006F2DC8" w:rsidRPr="00CB023A" w:rsidRDefault="006F2DC8" w:rsidP="006F2DC8">
      <w:pPr>
        <w:tabs>
          <w:tab w:val="left" w:pos="1260"/>
        </w:tabs>
        <w:ind w:firstLine="709"/>
        <w:rPr>
          <w:rFonts w:cs="Times New Roman"/>
          <w:szCs w:val="28"/>
        </w:rPr>
      </w:pPr>
      <w:r w:rsidRPr="00CB023A">
        <w:rPr>
          <w:rFonts w:cs="Times New Roman"/>
          <w:szCs w:val="28"/>
        </w:rPr>
        <w:t>• предупреждение, выявление, пресечение и раскрытие противоправных деяний, а также выявление и установление лиц, их подготавливающих, совершающих или совершивших;</w:t>
      </w:r>
    </w:p>
    <w:p w14:paraId="20844251" w14:textId="77777777" w:rsidR="006F2DC8" w:rsidRPr="00CB023A" w:rsidRDefault="006F2DC8" w:rsidP="006F2DC8">
      <w:pPr>
        <w:tabs>
          <w:tab w:val="left" w:pos="1260"/>
        </w:tabs>
        <w:ind w:firstLine="709"/>
        <w:rPr>
          <w:rFonts w:cs="Times New Roman"/>
          <w:szCs w:val="28"/>
        </w:rPr>
      </w:pPr>
      <w:r w:rsidRPr="00CB023A">
        <w:rPr>
          <w:rFonts w:cs="Times New Roman"/>
          <w:szCs w:val="28"/>
        </w:rPr>
        <w:t>• идентификация основных коррупционных рисков и рисков мошенничества и определение мер по их минимизации и/или устранению;</w:t>
      </w:r>
    </w:p>
    <w:p w14:paraId="0CF0E00A" w14:textId="77777777" w:rsidR="006F2DC8" w:rsidRPr="00CB023A" w:rsidRDefault="006F2DC8" w:rsidP="006F2DC8">
      <w:pPr>
        <w:tabs>
          <w:tab w:val="left" w:pos="1260"/>
        </w:tabs>
        <w:ind w:firstLine="709"/>
        <w:rPr>
          <w:rFonts w:cs="Times New Roman"/>
          <w:szCs w:val="28"/>
        </w:rPr>
      </w:pPr>
      <w:r w:rsidRPr="00CB023A">
        <w:rPr>
          <w:rFonts w:cs="Times New Roman"/>
          <w:szCs w:val="28"/>
        </w:rPr>
        <w:t>• формирование корпоративной культуры Компании с целью противодействия коррупции и мошенничеству;</w:t>
      </w:r>
    </w:p>
    <w:p w14:paraId="0FCFA578" w14:textId="77777777" w:rsidR="006F2DC8" w:rsidRPr="00CB023A" w:rsidRDefault="006F2DC8" w:rsidP="006F2DC8">
      <w:pPr>
        <w:tabs>
          <w:tab w:val="left" w:pos="1260"/>
        </w:tabs>
        <w:ind w:firstLine="709"/>
        <w:rPr>
          <w:rFonts w:cs="Times New Roman"/>
          <w:szCs w:val="28"/>
        </w:rPr>
      </w:pPr>
      <w:r w:rsidRPr="00CB023A">
        <w:rPr>
          <w:rFonts w:cs="Times New Roman"/>
          <w:szCs w:val="28"/>
        </w:rPr>
        <w:t>• внедрение антикоррупционных процедур в Компании на основе применимого антикоррупционного законодательства и доведение их до Работников Компании и иных заинтересованных сторон;</w:t>
      </w:r>
    </w:p>
    <w:p w14:paraId="2C0BAB29" w14:textId="77777777" w:rsidR="006F2DC8" w:rsidRPr="00CB023A" w:rsidRDefault="006F2DC8" w:rsidP="006F2DC8">
      <w:pPr>
        <w:tabs>
          <w:tab w:val="left" w:pos="1260"/>
        </w:tabs>
        <w:ind w:firstLine="709"/>
        <w:rPr>
          <w:rFonts w:cs="Times New Roman"/>
          <w:szCs w:val="28"/>
        </w:rPr>
      </w:pPr>
      <w:r w:rsidRPr="00CB023A">
        <w:rPr>
          <w:rFonts w:cs="Times New Roman"/>
          <w:szCs w:val="28"/>
        </w:rPr>
        <w:t>• установление обязанности Работников и Должностных лиц, соблюдать закрепленные в Политике принципы, ограничения и требования;</w:t>
      </w:r>
    </w:p>
    <w:p w14:paraId="56B21112" w14:textId="77777777" w:rsidR="006F2DC8" w:rsidRPr="00CB023A" w:rsidRDefault="006F2DC8" w:rsidP="006F2DC8">
      <w:pPr>
        <w:tabs>
          <w:tab w:val="left" w:pos="1260"/>
        </w:tabs>
        <w:ind w:firstLine="709"/>
        <w:rPr>
          <w:rFonts w:cs="Times New Roman"/>
          <w:szCs w:val="28"/>
        </w:rPr>
      </w:pPr>
      <w:r w:rsidRPr="00CB023A">
        <w:rPr>
          <w:rFonts w:cs="Times New Roman"/>
          <w:szCs w:val="28"/>
        </w:rPr>
        <w:t xml:space="preserve">• обеспечение информационных каналов для сообщения о фактах коррупции; </w:t>
      </w:r>
    </w:p>
    <w:p w14:paraId="0845BCD4" w14:textId="77777777" w:rsidR="006F2DC8" w:rsidRPr="00CB023A" w:rsidRDefault="006F2DC8" w:rsidP="006F2DC8">
      <w:pPr>
        <w:tabs>
          <w:tab w:val="left" w:pos="1260"/>
        </w:tabs>
        <w:ind w:firstLine="709"/>
        <w:rPr>
          <w:rFonts w:cs="Times New Roman"/>
          <w:szCs w:val="28"/>
        </w:rPr>
      </w:pPr>
      <w:r w:rsidRPr="00CB023A">
        <w:rPr>
          <w:rFonts w:cs="Times New Roman"/>
          <w:szCs w:val="28"/>
        </w:rPr>
        <w:t>• разъяснение принятых в Компании мер по предупреждению коррупции.</w:t>
      </w:r>
    </w:p>
    <w:p w14:paraId="7669C9F5" w14:textId="77777777" w:rsidR="006F2DC8" w:rsidRPr="00CB023A" w:rsidRDefault="006F2DC8" w:rsidP="006F2DC8">
      <w:pPr>
        <w:tabs>
          <w:tab w:val="left" w:pos="1260"/>
        </w:tabs>
        <w:ind w:firstLine="709"/>
        <w:rPr>
          <w:rFonts w:cs="Times New Roman"/>
          <w:szCs w:val="28"/>
        </w:rPr>
      </w:pPr>
      <w:r w:rsidRPr="00CB023A">
        <w:rPr>
          <w:rFonts w:cs="Times New Roman"/>
          <w:szCs w:val="28"/>
        </w:rPr>
        <w:t>1.7.</w:t>
      </w:r>
      <w:r w:rsidRPr="00CB023A">
        <w:rPr>
          <w:rFonts w:cs="Times New Roman"/>
          <w:szCs w:val="28"/>
        </w:rPr>
        <w:tab/>
        <w:t>Настоящая Политика подчеркивает приверженность Компании высоким этическим стандартам ведения бизнеса и поддержанию деловой репутации. Компания признает, что ее репутация честной и добросовестной организации является одним из наиболее ценных ее активов, считая, что коррупция представляет угрозу ее бизнесу и ценностям. Твердая позиция Компании в отношении противодействия коррупции является одним из фундаментальных принципов ведения бизнеса.</w:t>
      </w:r>
    </w:p>
    <w:p w14:paraId="5375BE01" w14:textId="77777777" w:rsidR="006F2DC8" w:rsidRPr="00CB023A" w:rsidRDefault="006F2DC8" w:rsidP="006F2DC8">
      <w:pPr>
        <w:tabs>
          <w:tab w:val="left" w:pos="1260"/>
        </w:tabs>
        <w:ind w:firstLine="709"/>
        <w:rPr>
          <w:rFonts w:cs="Times New Roman"/>
          <w:szCs w:val="28"/>
        </w:rPr>
      </w:pPr>
      <w:r w:rsidRPr="00CB023A">
        <w:rPr>
          <w:rFonts w:cs="Times New Roman"/>
          <w:szCs w:val="28"/>
        </w:rPr>
        <w:t>1.8.</w:t>
      </w:r>
      <w:r w:rsidRPr="00CB023A">
        <w:rPr>
          <w:rFonts w:cs="Times New Roman"/>
          <w:szCs w:val="28"/>
        </w:rPr>
        <w:tab/>
        <w:t>Компания запрещает Работникам и Должностным лицам совершение коррупционных правонарушений или взяточничество в любой форме, осуществляемые напрямую или посредством привлечения третьих лиц (Посредничество), по всему миру, Компания открыто заявляет о непринятии коррупции и добровольно принимает на себя дополнительные обязательства в области предупреждения коррупционных правонарушений.</w:t>
      </w:r>
    </w:p>
    <w:p w14:paraId="67070BE5" w14:textId="1999091B" w:rsidR="006F2DC8" w:rsidRPr="00CB023A" w:rsidRDefault="006F2DC8" w:rsidP="006F2DC8">
      <w:pPr>
        <w:tabs>
          <w:tab w:val="left" w:pos="1260"/>
        </w:tabs>
        <w:ind w:firstLine="709"/>
        <w:rPr>
          <w:rFonts w:cs="Times New Roman"/>
          <w:szCs w:val="28"/>
        </w:rPr>
      </w:pPr>
      <w:r w:rsidRPr="00CB023A">
        <w:rPr>
          <w:rFonts w:cs="Times New Roman"/>
          <w:szCs w:val="28"/>
        </w:rPr>
        <w:t>1.9.</w:t>
      </w:r>
      <w:r w:rsidRPr="00CB023A">
        <w:rPr>
          <w:rFonts w:cs="Times New Roman"/>
          <w:szCs w:val="28"/>
        </w:rPr>
        <w:tab/>
        <w:t xml:space="preserve">Компания категорически запрещает Работникам и Должностным лицам осуществлять Стимулирующие </w:t>
      </w:r>
      <w:r w:rsidR="001B2ACE" w:rsidRPr="00CB023A">
        <w:rPr>
          <w:rFonts w:cs="Times New Roman"/>
          <w:szCs w:val="28"/>
        </w:rPr>
        <w:t>выплаты политически</w:t>
      </w:r>
      <w:r w:rsidRPr="00CB023A">
        <w:rPr>
          <w:rFonts w:cs="Times New Roman"/>
          <w:szCs w:val="28"/>
        </w:rPr>
        <w:t xml:space="preserve"> значимым лицам от лица </w:t>
      </w:r>
      <w:r w:rsidR="001B2ACE">
        <w:rPr>
          <w:rFonts w:cs="Times New Roman"/>
          <w:szCs w:val="28"/>
          <w:lang w:val="ru-RU"/>
        </w:rPr>
        <w:t>Компании</w:t>
      </w:r>
      <w:r w:rsidR="001403F9">
        <w:rPr>
          <w:rFonts w:cs="Times New Roman"/>
          <w:szCs w:val="28"/>
          <w:lang w:val="ru-RU"/>
        </w:rPr>
        <w:t xml:space="preserve">, </w:t>
      </w:r>
      <w:r w:rsidRPr="00CB023A">
        <w:rPr>
          <w:rFonts w:cs="Times New Roman"/>
          <w:szCs w:val="28"/>
        </w:rPr>
        <w:t>включая выплаты таких платежей через посредников.</w:t>
      </w:r>
    </w:p>
    <w:p w14:paraId="146040BD" w14:textId="3F197527" w:rsidR="006F2DC8" w:rsidRPr="00CB023A" w:rsidRDefault="006F2DC8" w:rsidP="006F2DC8">
      <w:pPr>
        <w:tabs>
          <w:tab w:val="left" w:pos="1260"/>
        </w:tabs>
        <w:ind w:firstLine="709"/>
        <w:rPr>
          <w:rFonts w:cs="Times New Roman"/>
          <w:szCs w:val="28"/>
        </w:rPr>
      </w:pPr>
      <w:r w:rsidRPr="00CB023A">
        <w:rPr>
          <w:rFonts w:cs="Times New Roman"/>
          <w:szCs w:val="28"/>
        </w:rPr>
        <w:t>1.10.</w:t>
      </w:r>
      <w:r w:rsidRPr="00CB023A">
        <w:rPr>
          <w:rFonts w:cs="Times New Roman"/>
          <w:szCs w:val="28"/>
        </w:rPr>
        <w:tab/>
        <w:t xml:space="preserve">Настоящая Политика </w:t>
      </w:r>
      <w:r w:rsidR="001403F9">
        <w:rPr>
          <w:rFonts w:cs="Times New Roman"/>
          <w:szCs w:val="28"/>
          <w:lang w:val="ru-RU"/>
        </w:rPr>
        <w:t xml:space="preserve">для целей ознакомления размещена в системе электронного документооборота Компании, в целях ознакомления Контрагентов и иных заинтересованных лиц может быть размещена на </w:t>
      </w:r>
      <w:r w:rsidRPr="00CB023A">
        <w:rPr>
          <w:rFonts w:cs="Times New Roman"/>
          <w:szCs w:val="28"/>
        </w:rPr>
        <w:t xml:space="preserve"> официальном веб-сайте в сети интернет</w:t>
      </w:r>
      <w:r w:rsidRPr="008F353B">
        <w:rPr>
          <w:rFonts w:cs="Times New Roman"/>
          <w:szCs w:val="28"/>
        </w:rPr>
        <w:t>.</w:t>
      </w:r>
      <w:r w:rsidRPr="00CB023A">
        <w:rPr>
          <w:rFonts w:cs="Times New Roman"/>
          <w:szCs w:val="28"/>
        </w:rPr>
        <w:t xml:space="preserve"> </w:t>
      </w:r>
    </w:p>
    <w:p w14:paraId="4BA03F64" w14:textId="77777777" w:rsidR="006F2DC8" w:rsidRPr="00CB023A" w:rsidRDefault="006F2DC8" w:rsidP="006F2DC8">
      <w:pPr>
        <w:jc w:val="center"/>
        <w:rPr>
          <w:rFonts w:cs="Times New Roman"/>
          <w:szCs w:val="28"/>
        </w:rPr>
      </w:pPr>
    </w:p>
    <w:p w14:paraId="5DACCA06" w14:textId="6FBBCFD1" w:rsidR="006F2DC8" w:rsidRPr="00CB023A" w:rsidRDefault="00FA6A30" w:rsidP="009617E8">
      <w:pPr>
        <w:numPr>
          <w:ilvl w:val="0"/>
          <w:numId w:val="34"/>
        </w:numPr>
        <w:tabs>
          <w:tab w:val="left" w:pos="993"/>
        </w:tabs>
        <w:ind w:hanging="11"/>
        <w:jc w:val="center"/>
        <w:rPr>
          <w:rFonts w:cs="Times New Roman"/>
          <w:b/>
          <w:bCs/>
          <w:szCs w:val="28"/>
        </w:rPr>
      </w:pPr>
      <w:r>
        <w:rPr>
          <w:rFonts w:cs="Times New Roman"/>
          <w:b/>
          <w:bCs/>
          <w:szCs w:val="28"/>
          <w:lang w:val="ru-RU"/>
        </w:rPr>
        <w:t>Область</w:t>
      </w:r>
      <w:r w:rsidR="009617E8" w:rsidRPr="00CB023A">
        <w:rPr>
          <w:rFonts w:cs="Times New Roman"/>
          <w:b/>
          <w:bCs/>
          <w:szCs w:val="28"/>
        </w:rPr>
        <w:t xml:space="preserve"> применения</w:t>
      </w:r>
    </w:p>
    <w:p w14:paraId="48CF3B32" w14:textId="77777777" w:rsidR="006F2DC8" w:rsidRPr="00CB023A" w:rsidRDefault="006F2DC8" w:rsidP="006F2DC8">
      <w:pPr>
        <w:ind w:left="360"/>
        <w:rPr>
          <w:rFonts w:cs="Times New Roman"/>
          <w:b/>
          <w:bCs/>
          <w:szCs w:val="28"/>
        </w:rPr>
      </w:pPr>
    </w:p>
    <w:p w14:paraId="511EC009" w14:textId="77777777" w:rsidR="006F2DC8" w:rsidRPr="00CB023A" w:rsidRDefault="006F2DC8" w:rsidP="006F2DC8">
      <w:pPr>
        <w:tabs>
          <w:tab w:val="left" w:pos="1260"/>
        </w:tabs>
        <w:ind w:firstLine="709"/>
        <w:rPr>
          <w:rFonts w:cs="Times New Roman"/>
          <w:szCs w:val="28"/>
        </w:rPr>
      </w:pPr>
      <w:r w:rsidRPr="00CB023A">
        <w:rPr>
          <w:rFonts w:cs="Times New Roman"/>
          <w:szCs w:val="28"/>
        </w:rPr>
        <w:t>2.1.</w:t>
      </w:r>
      <w:r w:rsidRPr="00CB023A">
        <w:rPr>
          <w:rFonts w:cs="Times New Roman"/>
          <w:szCs w:val="28"/>
        </w:rPr>
        <w:tab/>
        <w:t>Политика обязательна для исполнения всеми Работниками и Должностными лицами.</w:t>
      </w:r>
    </w:p>
    <w:p w14:paraId="23B9EF11" w14:textId="77777777" w:rsidR="006F2DC8" w:rsidRPr="00CB023A" w:rsidRDefault="006F2DC8" w:rsidP="006F2DC8">
      <w:pPr>
        <w:tabs>
          <w:tab w:val="left" w:pos="1260"/>
        </w:tabs>
        <w:ind w:firstLine="709"/>
        <w:rPr>
          <w:rFonts w:cs="Times New Roman"/>
          <w:szCs w:val="28"/>
        </w:rPr>
      </w:pPr>
      <w:r w:rsidRPr="00CB023A">
        <w:rPr>
          <w:rFonts w:cs="Times New Roman"/>
          <w:szCs w:val="28"/>
        </w:rPr>
        <w:t>2.2.</w:t>
      </w:r>
      <w:r w:rsidRPr="00CB023A">
        <w:rPr>
          <w:rFonts w:cs="Times New Roman"/>
          <w:szCs w:val="28"/>
        </w:rPr>
        <w:tab/>
        <w:t>Политика распространяется на:</w:t>
      </w:r>
    </w:p>
    <w:p w14:paraId="2F1511D4" w14:textId="3D4BC6FA" w:rsidR="006F2DC8" w:rsidRPr="00CB023A" w:rsidRDefault="006F2DC8" w:rsidP="006F2DC8">
      <w:pPr>
        <w:tabs>
          <w:tab w:val="left" w:pos="1260"/>
        </w:tabs>
        <w:ind w:firstLine="709"/>
        <w:rPr>
          <w:rFonts w:cs="Times New Roman"/>
          <w:szCs w:val="28"/>
        </w:rPr>
      </w:pPr>
      <w:r w:rsidRPr="00CB023A">
        <w:rPr>
          <w:rFonts w:cs="Times New Roman"/>
          <w:szCs w:val="28"/>
        </w:rPr>
        <w:t>2.2.1.</w:t>
      </w:r>
      <w:r w:rsidRPr="00CB023A">
        <w:rPr>
          <w:rFonts w:cs="Times New Roman"/>
          <w:szCs w:val="28"/>
        </w:rPr>
        <w:tab/>
      </w:r>
      <w:r w:rsidRPr="00CB023A">
        <w:rPr>
          <w:rFonts w:cs="Times New Roman"/>
          <w:szCs w:val="28"/>
          <w:lang w:val="kk-KZ"/>
        </w:rPr>
        <w:t>ТОО «</w:t>
      </w:r>
      <w:r w:rsidR="001B2ACE" w:rsidRPr="008903B0">
        <w:rPr>
          <w:rFonts w:cs="Times New Roman"/>
          <w:szCs w:val="28"/>
          <w:lang w:val="ru-RU"/>
        </w:rPr>
        <w:t>Казахтуркмунай</w:t>
      </w:r>
      <w:r w:rsidRPr="00CB023A">
        <w:rPr>
          <w:rFonts w:cs="Times New Roman"/>
          <w:szCs w:val="28"/>
          <w:lang w:val="kk-KZ"/>
        </w:rPr>
        <w:t>»</w:t>
      </w:r>
      <w:r w:rsidRPr="00CB023A">
        <w:rPr>
          <w:rFonts w:cs="Times New Roman"/>
          <w:szCs w:val="28"/>
        </w:rPr>
        <w:t>;</w:t>
      </w:r>
    </w:p>
    <w:p w14:paraId="5EE848DB" w14:textId="28D1D9BF" w:rsidR="006F2DC8" w:rsidRDefault="006F2DC8" w:rsidP="00EA766D">
      <w:pPr>
        <w:tabs>
          <w:tab w:val="left" w:pos="1260"/>
        </w:tabs>
        <w:ind w:firstLine="709"/>
        <w:rPr>
          <w:rFonts w:cs="Times New Roman"/>
          <w:szCs w:val="28"/>
          <w:lang w:val="kk-KZ"/>
        </w:rPr>
      </w:pPr>
      <w:r w:rsidRPr="00CB023A">
        <w:rPr>
          <w:rFonts w:cs="Times New Roman"/>
          <w:szCs w:val="28"/>
        </w:rPr>
        <w:t>2.</w:t>
      </w:r>
      <w:r w:rsidR="00EA766D">
        <w:rPr>
          <w:rFonts w:cs="Times New Roman"/>
          <w:szCs w:val="28"/>
          <w:lang w:val="ru-RU"/>
        </w:rPr>
        <w:t>3</w:t>
      </w:r>
      <w:r w:rsidRPr="00CB023A">
        <w:rPr>
          <w:rFonts w:cs="Times New Roman"/>
          <w:szCs w:val="28"/>
        </w:rPr>
        <w:t>.</w:t>
      </w:r>
      <w:r w:rsidRPr="00CB023A">
        <w:rPr>
          <w:rFonts w:cs="Times New Roman"/>
          <w:szCs w:val="28"/>
        </w:rPr>
        <w:tab/>
        <w:t xml:space="preserve">Компания рекомендует своим Контрагентам строго придерживаться требований данной Политики и обеспечивать соблюдение требований Политики своими работниками. </w:t>
      </w:r>
    </w:p>
    <w:p w14:paraId="1EF77625" w14:textId="77777777" w:rsidR="009617E8" w:rsidRPr="009617E8" w:rsidRDefault="009617E8" w:rsidP="00EA766D">
      <w:pPr>
        <w:tabs>
          <w:tab w:val="left" w:pos="1260"/>
        </w:tabs>
        <w:ind w:firstLine="709"/>
        <w:rPr>
          <w:rFonts w:cs="Times New Roman"/>
          <w:szCs w:val="28"/>
          <w:lang w:val="kk-KZ"/>
        </w:rPr>
      </w:pPr>
    </w:p>
    <w:p w14:paraId="7B1987AC" w14:textId="62311288" w:rsidR="006F2DC8" w:rsidRPr="00EA766D" w:rsidRDefault="009617E8" w:rsidP="009617E8">
      <w:pPr>
        <w:numPr>
          <w:ilvl w:val="0"/>
          <w:numId w:val="34"/>
        </w:numPr>
        <w:tabs>
          <w:tab w:val="left" w:pos="993"/>
        </w:tabs>
        <w:ind w:hanging="11"/>
        <w:jc w:val="center"/>
        <w:rPr>
          <w:rFonts w:cs="Times New Roman"/>
          <w:b/>
          <w:iCs/>
          <w:szCs w:val="28"/>
        </w:rPr>
      </w:pPr>
      <w:r>
        <w:rPr>
          <w:rFonts w:cs="Times New Roman"/>
          <w:b/>
          <w:iCs/>
          <w:szCs w:val="28"/>
          <w:lang w:val="ru-RU"/>
        </w:rPr>
        <w:t>О</w:t>
      </w:r>
      <w:r w:rsidRPr="00CB023A">
        <w:rPr>
          <w:rFonts w:cs="Times New Roman"/>
          <w:b/>
          <w:iCs/>
          <w:szCs w:val="28"/>
        </w:rPr>
        <w:t>пределения и сокращения</w:t>
      </w:r>
    </w:p>
    <w:p w14:paraId="3983F1DD" w14:textId="77777777" w:rsidR="00EA766D" w:rsidRPr="00CB023A" w:rsidRDefault="00EA766D" w:rsidP="00EA766D">
      <w:pPr>
        <w:tabs>
          <w:tab w:val="left" w:pos="993"/>
        </w:tabs>
        <w:ind w:left="720"/>
        <w:rPr>
          <w:rFonts w:cs="Times New Roman"/>
          <w:b/>
          <w:iCs/>
          <w:szCs w:val="28"/>
        </w:rPr>
      </w:pPr>
    </w:p>
    <w:p w14:paraId="1D76CEFE" w14:textId="32C48C53" w:rsidR="006F2DC8" w:rsidRPr="00CB023A" w:rsidRDefault="006F2DC8" w:rsidP="00FF29D6">
      <w:pPr>
        <w:tabs>
          <w:tab w:val="left" w:pos="993"/>
          <w:tab w:val="left" w:pos="1276"/>
          <w:tab w:val="left" w:pos="1418"/>
        </w:tabs>
        <w:ind w:firstLine="720"/>
        <w:rPr>
          <w:rFonts w:cs="Times New Roman"/>
          <w:b/>
          <w:iCs/>
          <w:szCs w:val="28"/>
        </w:rPr>
      </w:pPr>
      <w:r w:rsidRPr="00CB023A">
        <w:rPr>
          <w:rFonts w:cs="Times New Roman"/>
          <w:color w:val="000000"/>
          <w:szCs w:val="28"/>
          <w:shd w:val="clear" w:color="auto" w:fill="FFFFFF"/>
        </w:rPr>
        <w:t>3.1. Для целей настоящей Политики применяются следующие определения и сокращения:</w:t>
      </w:r>
    </w:p>
    <w:tbl>
      <w:tblPr>
        <w:tblStyle w:val="ab"/>
        <w:tblpPr w:leftFromText="180" w:rightFromText="180" w:vertAnchor="text" w:tblpXSpec="right" w:tblpY="1"/>
        <w:tblOverlap w:val="never"/>
        <w:tblW w:w="10074" w:type="dxa"/>
        <w:tblLook w:val="04A0" w:firstRow="1" w:lastRow="0" w:firstColumn="1" w:lastColumn="0" w:noHBand="0" w:noVBand="1"/>
      </w:tblPr>
      <w:tblGrid>
        <w:gridCol w:w="3015"/>
        <w:gridCol w:w="7059"/>
      </w:tblGrid>
      <w:tr w:rsidR="006F2DC8" w:rsidRPr="00CB023A" w14:paraId="48EBF6C7" w14:textId="77777777" w:rsidTr="00C77A06">
        <w:tc>
          <w:tcPr>
            <w:tcW w:w="2703" w:type="dxa"/>
          </w:tcPr>
          <w:p w14:paraId="71EFA356" w14:textId="77777777" w:rsidR="006F2DC8" w:rsidRPr="00CB023A" w:rsidRDefault="006F2DC8" w:rsidP="00A33663">
            <w:pPr>
              <w:tabs>
                <w:tab w:val="left" w:pos="993"/>
              </w:tabs>
              <w:rPr>
                <w:rFonts w:cs="Times New Roman"/>
                <w:b/>
                <w:szCs w:val="28"/>
              </w:rPr>
            </w:pPr>
            <w:r w:rsidRPr="00CB023A">
              <w:rPr>
                <w:rFonts w:cs="Times New Roman"/>
                <w:b/>
                <w:szCs w:val="28"/>
              </w:rPr>
              <w:t>Активное взяточничество</w:t>
            </w:r>
          </w:p>
        </w:tc>
        <w:tc>
          <w:tcPr>
            <w:tcW w:w="7371" w:type="dxa"/>
          </w:tcPr>
          <w:p w14:paraId="115A1BDF" w14:textId="77777777" w:rsidR="006F2DC8" w:rsidRPr="00CB023A" w:rsidRDefault="006F2DC8" w:rsidP="00A33663">
            <w:pPr>
              <w:tabs>
                <w:tab w:val="left" w:pos="993"/>
              </w:tabs>
              <w:rPr>
                <w:rFonts w:cs="Times New Roman"/>
                <w:szCs w:val="28"/>
              </w:rPr>
            </w:pPr>
            <w:r w:rsidRPr="00CB023A">
              <w:rPr>
                <w:rFonts w:cs="Times New Roman"/>
                <w:szCs w:val="28"/>
              </w:rPr>
              <w:t>Предложение, обещание, разрешение или выплата взяток (прямо или косвенно), а также помощь или содействие такому поведению.</w:t>
            </w:r>
          </w:p>
        </w:tc>
      </w:tr>
      <w:tr w:rsidR="006F2DC8" w:rsidRPr="00CB023A" w14:paraId="4750602F" w14:textId="77777777" w:rsidTr="00C77A06">
        <w:tc>
          <w:tcPr>
            <w:tcW w:w="2703" w:type="dxa"/>
          </w:tcPr>
          <w:p w14:paraId="1F67160C" w14:textId="77777777" w:rsidR="006F2DC8" w:rsidRPr="00CB023A" w:rsidRDefault="006F2DC8" w:rsidP="00A33663">
            <w:pPr>
              <w:tabs>
                <w:tab w:val="left" w:pos="993"/>
              </w:tabs>
              <w:rPr>
                <w:rFonts w:cs="Times New Roman"/>
                <w:b/>
                <w:szCs w:val="28"/>
              </w:rPr>
            </w:pPr>
            <w:r w:rsidRPr="00CB023A">
              <w:rPr>
                <w:rFonts w:cs="Times New Roman"/>
                <w:b/>
                <w:szCs w:val="28"/>
              </w:rPr>
              <w:t>Близкие родственники</w:t>
            </w:r>
          </w:p>
        </w:tc>
        <w:tc>
          <w:tcPr>
            <w:tcW w:w="7371" w:type="dxa"/>
          </w:tcPr>
          <w:p w14:paraId="50C59776" w14:textId="77777777" w:rsidR="006F2DC8" w:rsidRPr="00CB023A" w:rsidRDefault="006F2DC8" w:rsidP="00A33663">
            <w:pPr>
              <w:tabs>
                <w:tab w:val="left" w:pos="993"/>
              </w:tabs>
              <w:rPr>
                <w:rFonts w:cs="Times New Roman"/>
                <w:szCs w:val="28"/>
              </w:rPr>
            </w:pPr>
            <w:r w:rsidRPr="00CB023A">
              <w:rPr>
                <w:rFonts w:cs="Times New Roman"/>
                <w:szCs w:val="28"/>
              </w:rPr>
              <w:t>Родители (родитель), дети, усыновители (удочерители), усыновленные (удочеренные), полнородные и неполнородные братья и сестры, дедушка, бабушка, внуки.</w:t>
            </w:r>
          </w:p>
        </w:tc>
      </w:tr>
      <w:tr w:rsidR="006F2DC8" w:rsidRPr="00CB023A" w14:paraId="42B1BDDE" w14:textId="77777777" w:rsidTr="00C77A06">
        <w:tc>
          <w:tcPr>
            <w:tcW w:w="2703" w:type="dxa"/>
          </w:tcPr>
          <w:p w14:paraId="7186CE80" w14:textId="77777777" w:rsidR="006F2DC8" w:rsidRPr="00CB023A" w:rsidRDefault="006F2DC8" w:rsidP="00A33663">
            <w:pPr>
              <w:tabs>
                <w:tab w:val="left" w:pos="993"/>
              </w:tabs>
              <w:rPr>
                <w:rFonts w:cs="Times New Roman"/>
                <w:b/>
                <w:szCs w:val="28"/>
              </w:rPr>
            </w:pPr>
            <w:r w:rsidRPr="00CB023A">
              <w:rPr>
                <w:rFonts w:cs="Times New Roman"/>
                <w:b/>
                <w:szCs w:val="28"/>
              </w:rPr>
              <w:t>Взятка</w:t>
            </w:r>
          </w:p>
        </w:tc>
        <w:tc>
          <w:tcPr>
            <w:tcW w:w="7371" w:type="dxa"/>
          </w:tcPr>
          <w:p w14:paraId="5BAD0620" w14:textId="77777777" w:rsidR="006F2DC8" w:rsidRPr="00CB023A" w:rsidRDefault="006F2DC8" w:rsidP="00A33663">
            <w:pPr>
              <w:tabs>
                <w:tab w:val="left" w:pos="993"/>
              </w:tabs>
              <w:rPr>
                <w:rFonts w:cs="Times New Roman"/>
                <w:szCs w:val="28"/>
              </w:rPr>
            </w:pPr>
            <w:r w:rsidRPr="00CB023A">
              <w:rPr>
                <w:rFonts w:cs="Times New Roman"/>
                <w:szCs w:val="28"/>
              </w:rPr>
              <w:t>1) материальные ценности (предметы или деньги) или какая-либо имущественная выгода или услуги за действие (или, наоборот, бездействие), в интересах взяткодателя или иного третьего лица в пользу Политически значимого лица, которое это Политически значимое лицо могло или должно было совершить в силу своего служебного положения;</w:t>
            </w:r>
          </w:p>
          <w:p w14:paraId="17D0DCC2" w14:textId="77777777" w:rsidR="006F2DC8" w:rsidRPr="00CB023A" w:rsidRDefault="006F2DC8" w:rsidP="00A33663">
            <w:pPr>
              <w:tabs>
                <w:tab w:val="left" w:pos="993"/>
              </w:tabs>
              <w:rPr>
                <w:rFonts w:cs="Times New Roman"/>
                <w:szCs w:val="28"/>
              </w:rPr>
            </w:pPr>
            <w:r w:rsidRPr="00CB023A">
              <w:rPr>
                <w:rFonts w:cs="Times New Roman"/>
                <w:szCs w:val="28"/>
              </w:rPr>
              <w:t>2)  материальные ценности (предметы или деньги) или какая-либо имущественная выгода или услуги за действие (или, наоборот, бездействие), в интересах взяткодателя или иного третьего лица в пользу Работника или Должностного лица.</w:t>
            </w:r>
          </w:p>
        </w:tc>
      </w:tr>
      <w:tr w:rsidR="006F2DC8" w:rsidRPr="00CB023A" w14:paraId="1F2E259C" w14:textId="77777777" w:rsidTr="00C77A06">
        <w:tc>
          <w:tcPr>
            <w:tcW w:w="2703" w:type="dxa"/>
          </w:tcPr>
          <w:p w14:paraId="37CDBAC0" w14:textId="77777777" w:rsidR="006F2DC8" w:rsidRPr="00CB023A" w:rsidRDefault="006F2DC8" w:rsidP="00A33663">
            <w:pPr>
              <w:tabs>
                <w:tab w:val="left" w:pos="993"/>
              </w:tabs>
              <w:rPr>
                <w:rFonts w:cs="Times New Roman"/>
                <w:b/>
                <w:szCs w:val="28"/>
                <w:highlight w:val="yellow"/>
              </w:rPr>
            </w:pPr>
            <w:r w:rsidRPr="00CB023A">
              <w:rPr>
                <w:rFonts w:cs="Times New Roman"/>
                <w:b/>
                <w:szCs w:val="28"/>
              </w:rPr>
              <w:t>Должностное лицо</w:t>
            </w:r>
          </w:p>
        </w:tc>
        <w:tc>
          <w:tcPr>
            <w:tcW w:w="7371" w:type="dxa"/>
          </w:tcPr>
          <w:p w14:paraId="6A822E11" w14:textId="79071ED2" w:rsidR="006F2DC8" w:rsidRPr="00CB023A" w:rsidRDefault="006F2DC8" w:rsidP="00A33663">
            <w:pPr>
              <w:tabs>
                <w:tab w:val="left" w:pos="993"/>
              </w:tabs>
              <w:rPr>
                <w:rFonts w:cs="Times New Roman"/>
                <w:szCs w:val="28"/>
              </w:rPr>
            </w:pPr>
            <w:r w:rsidRPr="00CB023A">
              <w:rPr>
                <w:rFonts w:cs="Times New Roman"/>
                <w:color w:val="000000"/>
                <w:spacing w:val="2"/>
                <w:szCs w:val="28"/>
                <w:shd w:val="clear" w:color="auto" w:fill="FFFFFF"/>
              </w:rPr>
              <w:t>Лицо, постоянно, временно или по специальному полномочию выполняющее организационно-распорядительные или административно-хозяйственные функции в</w:t>
            </w:r>
            <w:r w:rsidR="001403F9">
              <w:rPr>
                <w:rFonts w:cs="Times New Roman"/>
                <w:color w:val="000000"/>
                <w:spacing w:val="2"/>
                <w:szCs w:val="28"/>
                <w:shd w:val="clear" w:color="auto" w:fill="FFFFFF"/>
                <w:lang w:val="ru-RU"/>
              </w:rPr>
              <w:t xml:space="preserve"> Компании</w:t>
            </w:r>
            <w:r w:rsidRPr="00CB023A">
              <w:rPr>
                <w:rFonts w:cs="Times New Roman"/>
                <w:color w:val="000000"/>
                <w:spacing w:val="2"/>
                <w:szCs w:val="28"/>
                <w:shd w:val="clear" w:color="auto" w:fill="FFFFFF"/>
              </w:rPr>
              <w:t>;</w:t>
            </w:r>
          </w:p>
        </w:tc>
      </w:tr>
      <w:tr w:rsidR="006F2DC8" w:rsidRPr="00CB023A" w14:paraId="656B01A1" w14:textId="77777777" w:rsidTr="00C77A06">
        <w:tc>
          <w:tcPr>
            <w:tcW w:w="2703" w:type="dxa"/>
          </w:tcPr>
          <w:p w14:paraId="48658692" w14:textId="77777777" w:rsidR="006F2DC8" w:rsidRPr="000E648C" w:rsidRDefault="006F2DC8" w:rsidP="00A33663">
            <w:pPr>
              <w:tabs>
                <w:tab w:val="left" w:pos="993"/>
              </w:tabs>
              <w:rPr>
                <w:rFonts w:cs="Times New Roman"/>
                <w:b/>
                <w:szCs w:val="28"/>
              </w:rPr>
            </w:pPr>
            <w:r w:rsidRPr="000E648C">
              <w:rPr>
                <w:rFonts w:cs="Times New Roman"/>
                <w:b/>
                <w:szCs w:val="28"/>
              </w:rPr>
              <w:t>ДЗО</w:t>
            </w:r>
          </w:p>
        </w:tc>
        <w:tc>
          <w:tcPr>
            <w:tcW w:w="7371" w:type="dxa"/>
          </w:tcPr>
          <w:p w14:paraId="79E87204" w14:textId="77777777" w:rsidR="006F2DC8" w:rsidRPr="000E648C" w:rsidRDefault="006F2DC8" w:rsidP="00A33663">
            <w:pPr>
              <w:tabs>
                <w:tab w:val="left" w:pos="993"/>
              </w:tabs>
              <w:rPr>
                <w:rFonts w:cs="Times New Roman"/>
                <w:szCs w:val="28"/>
              </w:rPr>
            </w:pPr>
            <w:r w:rsidRPr="000E648C">
              <w:rPr>
                <w:rFonts w:cs="Times New Roman"/>
                <w:szCs w:val="28"/>
              </w:rPr>
              <w:t>Дочерние организации и зависимые общества, в том числе совместные предприятия и ассоциированные организации КМГ</w:t>
            </w:r>
          </w:p>
        </w:tc>
      </w:tr>
      <w:tr w:rsidR="006F2DC8" w:rsidRPr="00CB023A" w14:paraId="768B1867" w14:textId="77777777" w:rsidTr="00C77A06">
        <w:tc>
          <w:tcPr>
            <w:tcW w:w="2703" w:type="dxa"/>
          </w:tcPr>
          <w:p w14:paraId="552A7932" w14:textId="77777777" w:rsidR="006F2DC8" w:rsidRPr="00CB023A" w:rsidRDefault="006F2DC8" w:rsidP="00A33663">
            <w:pPr>
              <w:tabs>
                <w:tab w:val="left" w:pos="993"/>
              </w:tabs>
              <w:rPr>
                <w:rFonts w:cs="Times New Roman"/>
                <w:b/>
                <w:szCs w:val="28"/>
              </w:rPr>
            </w:pPr>
            <w:r w:rsidRPr="00CB023A">
              <w:rPr>
                <w:rFonts w:cs="Times New Roman"/>
                <w:b/>
                <w:szCs w:val="28"/>
              </w:rPr>
              <w:t>Заинтересованные стороны</w:t>
            </w:r>
          </w:p>
        </w:tc>
        <w:tc>
          <w:tcPr>
            <w:tcW w:w="7371" w:type="dxa"/>
          </w:tcPr>
          <w:p w14:paraId="597848BB" w14:textId="77777777" w:rsidR="006F2DC8" w:rsidRPr="00CB023A" w:rsidRDefault="006F2DC8" w:rsidP="00A33663">
            <w:pPr>
              <w:tabs>
                <w:tab w:val="left" w:pos="993"/>
              </w:tabs>
              <w:rPr>
                <w:rFonts w:cs="Times New Roman"/>
                <w:szCs w:val="28"/>
              </w:rPr>
            </w:pPr>
            <w:r w:rsidRPr="00CB023A">
              <w:rPr>
                <w:rFonts w:cs="Times New Roman"/>
                <w:iCs/>
                <w:szCs w:val="28"/>
              </w:rPr>
              <w:t xml:space="preserve">Физические лица, юридические лица, группы физических или юридических лиц, которые оказывают влияние или могут испытывать влияние деятельности Фонда и/или организации, их продуктов или услуг и связанных с этим действий в силу норм законодательства, заключенных договоров (контрактов) или косвенно (опосредованно); это определение не распространяется на всех тех, кто может быть знаком с Фондом и организацией или выражать мнение о них; основными представителями заинтересованных сторон являются акционеры, работники, клиенты, поставщики, государственные органы, дочерние организации, держатели облигаций, кредиторы, инвесторы, общественные организации, </w:t>
            </w:r>
            <w:r w:rsidRPr="00CB023A">
              <w:rPr>
                <w:rFonts w:cs="Times New Roman"/>
                <w:iCs/>
                <w:szCs w:val="28"/>
              </w:rPr>
              <w:lastRenderedPageBreak/>
              <w:t>население регионов, в которых осуществляется деятельность Фонда или организации.</w:t>
            </w:r>
          </w:p>
        </w:tc>
      </w:tr>
      <w:tr w:rsidR="006F2DC8" w:rsidRPr="00CB023A" w14:paraId="51569F7B" w14:textId="77777777" w:rsidTr="00C77A06">
        <w:tc>
          <w:tcPr>
            <w:tcW w:w="2703" w:type="dxa"/>
          </w:tcPr>
          <w:p w14:paraId="51342BE4" w14:textId="77777777" w:rsidR="006F2DC8" w:rsidRPr="00CB023A" w:rsidRDefault="006F2DC8" w:rsidP="00A33663">
            <w:pPr>
              <w:tabs>
                <w:tab w:val="left" w:pos="993"/>
              </w:tabs>
              <w:rPr>
                <w:rFonts w:cs="Times New Roman"/>
                <w:b/>
                <w:szCs w:val="28"/>
              </w:rPr>
            </w:pPr>
            <w:r w:rsidRPr="00CB023A">
              <w:rPr>
                <w:rFonts w:cs="Times New Roman"/>
                <w:b/>
                <w:szCs w:val="28"/>
              </w:rPr>
              <w:lastRenderedPageBreak/>
              <w:t>КМГ</w:t>
            </w:r>
          </w:p>
        </w:tc>
        <w:tc>
          <w:tcPr>
            <w:tcW w:w="7371" w:type="dxa"/>
          </w:tcPr>
          <w:p w14:paraId="5984A910" w14:textId="77777777" w:rsidR="006F2DC8" w:rsidRPr="00CB023A" w:rsidRDefault="006F2DC8" w:rsidP="00A33663">
            <w:pPr>
              <w:tabs>
                <w:tab w:val="left" w:pos="993"/>
              </w:tabs>
              <w:rPr>
                <w:rFonts w:cs="Times New Roman"/>
                <w:szCs w:val="28"/>
              </w:rPr>
            </w:pPr>
            <w:r w:rsidRPr="00CB023A">
              <w:rPr>
                <w:rFonts w:cs="Times New Roman"/>
                <w:szCs w:val="28"/>
              </w:rPr>
              <w:t>АО НК «КазМунайГаз».</w:t>
            </w:r>
          </w:p>
        </w:tc>
      </w:tr>
      <w:tr w:rsidR="006F2DC8" w:rsidRPr="00CB023A" w14:paraId="43944CE0" w14:textId="77777777" w:rsidTr="00C77A06">
        <w:tc>
          <w:tcPr>
            <w:tcW w:w="2703" w:type="dxa"/>
          </w:tcPr>
          <w:p w14:paraId="03311544" w14:textId="77777777" w:rsidR="006F2DC8" w:rsidRPr="00CB023A" w:rsidRDefault="006F2DC8" w:rsidP="00A33663">
            <w:pPr>
              <w:tabs>
                <w:tab w:val="left" w:pos="993"/>
              </w:tabs>
              <w:rPr>
                <w:rFonts w:cs="Times New Roman"/>
                <w:b/>
                <w:szCs w:val="28"/>
              </w:rPr>
            </w:pPr>
            <w:r w:rsidRPr="00CB023A">
              <w:rPr>
                <w:rFonts w:cs="Times New Roman"/>
                <w:b/>
                <w:szCs w:val="28"/>
              </w:rPr>
              <w:t>Компания</w:t>
            </w:r>
          </w:p>
        </w:tc>
        <w:tc>
          <w:tcPr>
            <w:tcW w:w="7371" w:type="dxa"/>
          </w:tcPr>
          <w:p w14:paraId="0D09948B" w14:textId="511F65A3" w:rsidR="006F2DC8" w:rsidRPr="00CB023A" w:rsidRDefault="006F2DC8" w:rsidP="00A33663">
            <w:pPr>
              <w:tabs>
                <w:tab w:val="left" w:pos="993"/>
              </w:tabs>
              <w:rPr>
                <w:rFonts w:cs="Times New Roman"/>
                <w:szCs w:val="28"/>
                <w:lang w:val="en-US"/>
              </w:rPr>
            </w:pPr>
            <w:r w:rsidRPr="00CB023A">
              <w:rPr>
                <w:rFonts w:cs="Times New Roman"/>
                <w:szCs w:val="28"/>
              </w:rPr>
              <w:t>ТОО</w:t>
            </w:r>
            <w:r w:rsidRPr="00CB023A">
              <w:rPr>
                <w:rFonts w:cs="Times New Roman"/>
                <w:szCs w:val="28"/>
                <w:lang w:val="en-US"/>
              </w:rPr>
              <w:t xml:space="preserve"> «</w:t>
            </w:r>
            <w:r w:rsidR="001B2ACE">
              <w:rPr>
                <w:rFonts w:cs="Times New Roman"/>
                <w:szCs w:val="28"/>
                <w:lang w:val="en-US"/>
              </w:rPr>
              <w:t>Казахтуркмунай</w:t>
            </w:r>
            <w:r w:rsidRPr="00CB023A">
              <w:rPr>
                <w:rFonts w:cs="Times New Roman"/>
                <w:szCs w:val="28"/>
                <w:lang w:val="en-US"/>
              </w:rPr>
              <w:t>»</w:t>
            </w:r>
          </w:p>
        </w:tc>
      </w:tr>
      <w:tr w:rsidR="006F2DC8" w:rsidRPr="00CB023A" w14:paraId="25E31D25" w14:textId="77777777" w:rsidTr="00C77A06">
        <w:tc>
          <w:tcPr>
            <w:tcW w:w="2703" w:type="dxa"/>
          </w:tcPr>
          <w:p w14:paraId="2B55F692" w14:textId="77777777" w:rsidR="006F2DC8" w:rsidRPr="00CB023A" w:rsidRDefault="006F2DC8" w:rsidP="00A33663">
            <w:pPr>
              <w:tabs>
                <w:tab w:val="left" w:pos="993"/>
              </w:tabs>
              <w:rPr>
                <w:rFonts w:cs="Times New Roman"/>
                <w:b/>
                <w:szCs w:val="28"/>
              </w:rPr>
            </w:pPr>
            <w:r w:rsidRPr="00CB023A">
              <w:rPr>
                <w:rFonts w:cs="Times New Roman"/>
                <w:b/>
                <w:szCs w:val="28"/>
              </w:rPr>
              <w:t>Коммерческий подкуп</w:t>
            </w:r>
          </w:p>
        </w:tc>
        <w:tc>
          <w:tcPr>
            <w:tcW w:w="7371" w:type="dxa"/>
          </w:tcPr>
          <w:p w14:paraId="1BE11B5A" w14:textId="77777777" w:rsidR="006F2DC8" w:rsidRPr="00CB023A" w:rsidRDefault="006F2DC8" w:rsidP="00A33663">
            <w:pPr>
              <w:tabs>
                <w:tab w:val="left" w:pos="993"/>
              </w:tabs>
              <w:rPr>
                <w:rFonts w:cs="Times New Roman"/>
                <w:szCs w:val="28"/>
              </w:rPr>
            </w:pPr>
            <w:r w:rsidRPr="00CB023A">
              <w:rPr>
                <w:rFonts w:cs="Times New Roman"/>
                <w:szCs w:val="28"/>
              </w:rPr>
              <w:t>Незаконная передача лицу, выполняющему управленческие функции в коммерческой или иной организации, денег, ценных бумаг или иного имущества, равно как и незаконное оказание ему услуг имущественного характера за использование им своего служебного положения, а также общее покровительство или попустительство по службе в интересах лица, осуществляющего подкуп.</w:t>
            </w:r>
          </w:p>
        </w:tc>
      </w:tr>
      <w:tr w:rsidR="006F2DC8" w:rsidRPr="00CB023A" w14:paraId="7377E890" w14:textId="77777777" w:rsidTr="00C77A06">
        <w:tc>
          <w:tcPr>
            <w:tcW w:w="2703" w:type="dxa"/>
          </w:tcPr>
          <w:p w14:paraId="14E1D8EE" w14:textId="77777777" w:rsidR="006F2DC8" w:rsidRPr="00CB023A" w:rsidRDefault="006F2DC8" w:rsidP="00A33663">
            <w:pPr>
              <w:tabs>
                <w:tab w:val="left" w:pos="993"/>
              </w:tabs>
              <w:rPr>
                <w:rFonts w:cs="Times New Roman"/>
                <w:b/>
                <w:szCs w:val="28"/>
              </w:rPr>
            </w:pPr>
            <w:r w:rsidRPr="00CB023A">
              <w:rPr>
                <w:rFonts w:cs="Times New Roman"/>
                <w:b/>
                <w:szCs w:val="28"/>
              </w:rPr>
              <w:t xml:space="preserve">Комплаенс система </w:t>
            </w:r>
          </w:p>
        </w:tc>
        <w:tc>
          <w:tcPr>
            <w:tcW w:w="7371" w:type="dxa"/>
          </w:tcPr>
          <w:p w14:paraId="374BD6B0" w14:textId="77777777" w:rsidR="006F2DC8" w:rsidRPr="00CB023A" w:rsidRDefault="006F2DC8" w:rsidP="00A33663">
            <w:pPr>
              <w:tabs>
                <w:tab w:val="left" w:pos="993"/>
              </w:tabs>
              <w:rPr>
                <w:rFonts w:cs="Times New Roman"/>
                <w:szCs w:val="28"/>
              </w:rPr>
            </w:pPr>
            <w:r w:rsidRPr="00CB023A">
              <w:rPr>
                <w:rFonts w:cs="Times New Roman"/>
                <w:szCs w:val="28"/>
              </w:rPr>
              <w:t>Система внутреннего контроля над процессами Компании, их политиками, процедурами, мерами, принимаемыми для Компании в обеспечение достижения целей в области противодействия коррупции, включая реализацию эффективного комплекса профилактических (предупреждающих) мероприятий  для недопущения нарушений применимого антикоррупционного законодательства, требований отраслевых норм и внутренних документов Компании, а также мероприятий по выявлению и пресечению фактов коррупции и иных нарушений (злоупотреблений) в целях обеспечения высоких профессиональных и этических стандартов, минимизацию рисков несоблюдения законодательства РК и применимого международного права, предотвращение существенного финансового убытка или потери репутации Компании.</w:t>
            </w:r>
          </w:p>
        </w:tc>
      </w:tr>
      <w:tr w:rsidR="006F2DC8" w:rsidRPr="00CB023A" w14:paraId="409CD132" w14:textId="77777777" w:rsidTr="00C77A06">
        <w:tc>
          <w:tcPr>
            <w:tcW w:w="2703" w:type="dxa"/>
          </w:tcPr>
          <w:p w14:paraId="5A21D937" w14:textId="77777777" w:rsidR="006F2DC8" w:rsidRPr="00CB023A" w:rsidRDefault="006F2DC8" w:rsidP="00A33663">
            <w:pPr>
              <w:tabs>
                <w:tab w:val="left" w:pos="993"/>
              </w:tabs>
              <w:rPr>
                <w:rFonts w:cs="Times New Roman"/>
                <w:b/>
                <w:szCs w:val="28"/>
              </w:rPr>
            </w:pPr>
            <w:r w:rsidRPr="00CB023A">
              <w:rPr>
                <w:rFonts w:cs="Times New Roman"/>
                <w:b/>
                <w:szCs w:val="28"/>
              </w:rPr>
              <w:t>Комплаенс функция</w:t>
            </w:r>
          </w:p>
        </w:tc>
        <w:tc>
          <w:tcPr>
            <w:tcW w:w="7371" w:type="dxa"/>
          </w:tcPr>
          <w:p w14:paraId="5F970B63" w14:textId="52C01154" w:rsidR="006F2DC8" w:rsidRPr="00CB023A" w:rsidRDefault="006F2DC8" w:rsidP="00A33663">
            <w:pPr>
              <w:tabs>
                <w:tab w:val="left" w:pos="993"/>
              </w:tabs>
              <w:rPr>
                <w:rFonts w:cs="Times New Roman"/>
                <w:szCs w:val="28"/>
              </w:rPr>
            </w:pPr>
            <w:r w:rsidRPr="00CB023A">
              <w:rPr>
                <w:rFonts w:cs="Times New Roman"/>
                <w:szCs w:val="28"/>
              </w:rPr>
              <w:t>Процесс, управляемый уполномоченным структурным подразделением Компании</w:t>
            </w:r>
            <w:r w:rsidR="001403F9">
              <w:rPr>
                <w:rFonts w:cs="Times New Roman"/>
                <w:szCs w:val="28"/>
                <w:lang w:val="ru-RU"/>
              </w:rPr>
              <w:t xml:space="preserve">/комплаенс-офицером Компании </w:t>
            </w:r>
            <w:r w:rsidRPr="00CB023A">
              <w:rPr>
                <w:rFonts w:cs="Times New Roman"/>
                <w:szCs w:val="28"/>
              </w:rPr>
              <w:t>основной задачей которых</w:t>
            </w:r>
            <w:r w:rsidR="001403F9">
              <w:rPr>
                <w:rFonts w:cs="Times New Roman"/>
                <w:szCs w:val="28"/>
                <w:lang w:val="ru-RU"/>
              </w:rPr>
              <w:t>(ого)</w:t>
            </w:r>
            <w:r w:rsidRPr="00CB023A">
              <w:rPr>
                <w:rFonts w:cs="Times New Roman"/>
                <w:szCs w:val="28"/>
              </w:rPr>
              <w:t xml:space="preserve"> является построение в Компании эффективной комплаенс системы, мониторинг за управлением комплаенс рисками и осуществление иных функций, предусмотренных внутренними документами Компании.</w:t>
            </w:r>
          </w:p>
        </w:tc>
      </w:tr>
      <w:tr w:rsidR="006F2DC8" w:rsidRPr="00CB023A" w14:paraId="276B62B2" w14:textId="77777777" w:rsidTr="00C77A06">
        <w:tc>
          <w:tcPr>
            <w:tcW w:w="2703" w:type="dxa"/>
          </w:tcPr>
          <w:p w14:paraId="5B124B25" w14:textId="77777777" w:rsidR="006F2DC8" w:rsidRPr="00CB023A" w:rsidRDefault="006F2DC8" w:rsidP="00A33663">
            <w:pPr>
              <w:tabs>
                <w:tab w:val="left" w:pos="993"/>
              </w:tabs>
              <w:rPr>
                <w:rFonts w:cs="Times New Roman"/>
                <w:b/>
                <w:szCs w:val="28"/>
              </w:rPr>
            </w:pPr>
            <w:r w:rsidRPr="00CB023A">
              <w:rPr>
                <w:rFonts w:cs="Times New Roman"/>
                <w:b/>
                <w:szCs w:val="28"/>
              </w:rPr>
              <w:t>Контрагент</w:t>
            </w:r>
          </w:p>
        </w:tc>
        <w:tc>
          <w:tcPr>
            <w:tcW w:w="7371" w:type="dxa"/>
          </w:tcPr>
          <w:p w14:paraId="67D9BE6E" w14:textId="77777777" w:rsidR="006F2DC8" w:rsidRPr="00CB023A" w:rsidRDefault="006F2DC8" w:rsidP="00A33663">
            <w:pPr>
              <w:tabs>
                <w:tab w:val="left" w:pos="993"/>
              </w:tabs>
              <w:rPr>
                <w:rFonts w:cs="Times New Roman"/>
                <w:szCs w:val="28"/>
              </w:rPr>
            </w:pPr>
            <w:r w:rsidRPr="00CB023A">
              <w:rPr>
                <w:rFonts w:cs="Times New Roman"/>
                <w:szCs w:val="28"/>
              </w:rPr>
              <w:t xml:space="preserve">Физическое или юридическое лицо вне зависимости от гражданства, резидентства или места регистрации, с которым Компания заключила либо планирует заключить договор/ соглашение в том числе, но не ограничиваясь, на оказание разного рода консультационных и иных услуг.  </w:t>
            </w:r>
          </w:p>
        </w:tc>
      </w:tr>
      <w:tr w:rsidR="006F2DC8" w:rsidRPr="00CB023A" w14:paraId="70620142" w14:textId="77777777" w:rsidTr="00C77A06">
        <w:tc>
          <w:tcPr>
            <w:tcW w:w="2703" w:type="dxa"/>
          </w:tcPr>
          <w:p w14:paraId="5DB60D3F" w14:textId="77777777" w:rsidR="006F2DC8" w:rsidRPr="00CB023A" w:rsidRDefault="006F2DC8" w:rsidP="00A33663">
            <w:pPr>
              <w:tabs>
                <w:tab w:val="left" w:pos="993"/>
              </w:tabs>
              <w:rPr>
                <w:rFonts w:cs="Times New Roman"/>
                <w:b/>
                <w:szCs w:val="28"/>
              </w:rPr>
            </w:pPr>
            <w:r w:rsidRPr="00CB023A">
              <w:rPr>
                <w:rFonts w:cs="Times New Roman"/>
                <w:b/>
                <w:szCs w:val="28"/>
              </w:rPr>
              <w:t>Конфликт интересов</w:t>
            </w:r>
          </w:p>
        </w:tc>
        <w:tc>
          <w:tcPr>
            <w:tcW w:w="7371" w:type="dxa"/>
          </w:tcPr>
          <w:p w14:paraId="2C2707C6" w14:textId="77777777" w:rsidR="006F2DC8" w:rsidRPr="00CB023A" w:rsidRDefault="006F2DC8" w:rsidP="00A33663">
            <w:pPr>
              <w:tabs>
                <w:tab w:val="left" w:pos="993"/>
              </w:tabs>
              <w:rPr>
                <w:rFonts w:cs="Times New Roman"/>
                <w:b/>
                <w:szCs w:val="28"/>
              </w:rPr>
            </w:pPr>
            <w:r w:rsidRPr="00CB023A">
              <w:rPr>
                <w:rFonts w:cs="Times New Roman"/>
                <w:szCs w:val="28"/>
              </w:rPr>
              <w:t xml:space="preserve">Любые ситуации или обстоятельства, при которых Личная выгода или деятельность Работника или Должностного лица противоречат интересам Компании или потенциально могут вступить в противоречие с ними </w:t>
            </w:r>
            <w:r w:rsidRPr="00CB023A">
              <w:rPr>
                <w:rFonts w:cs="Times New Roman"/>
                <w:szCs w:val="28"/>
              </w:rPr>
              <w:lastRenderedPageBreak/>
              <w:t>и тем самым могут привести к ненадлежащему исполнению ими своих должностных обязанностей и на объективность решений по вопросам, относящимся к Компании.</w:t>
            </w:r>
          </w:p>
        </w:tc>
      </w:tr>
      <w:tr w:rsidR="006F2DC8" w:rsidRPr="00CB023A" w14:paraId="08DE7D6D" w14:textId="77777777" w:rsidTr="00C77A06">
        <w:tc>
          <w:tcPr>
            <w:tcW w:w="2703" w:type="dxa"/>
          </w:tcPr>
          <w:p w14:paraId="7AD72201" w14:textId="77777777" w:rsidR="006F2DC8" w:rsidRPr="00CB023A" w:rsidRDefault="006F2DC8" w:rsidP="00A33663">
            <w:pPr>
              <w:tabs>
                <w:tab w:val="left" w:pos="993"/>
              </w:tabs>
              <w:rPr>
                <w:rFonts w:cs="Times New Roman"/>
                <w:b/>
                <w:szCs w:val="28"/>
              </w:rPr>
            </w:pPr>
            <w:r w:rsidRPr="00CB023A">
              <w:rPr>
                <w:rFonts w:cs="Times New Roman"/>
                <w:b/>
                <w:szCs w:val="28"/>
              </w:rPr>
              <w:lastRenderedPageBreak/>
              <w:t>Коррупция</w:t>
            </w:r>
          </w:p>
        </w:tc>
        <w:tc>
          <w:tcPr>
            <w:tcW w:w="7371" w:type="dxa"/>
          </w:tcPr>
          <w:p w14:paraId="2A408942" w14:textId="77777777" w:rsidR="006F2DC8" w:rsidRPr="00CB023A" w:rsidRDefault="006F2DC8" w:rsidP="00A33663">
            <w:pPr>
              <w:tabs>
                <w:tab w:val="left" w:pos="993"/>
              </w:tabs>
              <w:rPr>
                <w:rFonts w:cs="Times New Roman"/>
                <w:b/>
                <w:szCs w:val="28"/>
              </w:rPr>
            </w:pPr>
            <w:r w:rsidRPr="00CB023A">
              <w:rPr>
                <w:rFonts w:cs="Times New Roman"/>
                <w:szCs w:val="28"/>
              </w:rPr>
              <w:t>Предложение, обещание, предоставление, требование и/или получение незаконной выгоды, материальной и нематериальной, в любой форме, напрямую или через посредников, в том числе в форме взятки и коммерческого подкупа; и/или Посредничество при осуществлении коррупционного действия; и/или злоупотребление служебным положением, злоупотребление полномочиями, а также иное незаконное использование Работником или Должностным лицом, а также иным лицом своего должностного положения вопреки законным интересам Компании, в том числе с целью получения незаконной выгоды, материальной и нематериальной, для себя или третьих лиц, либо незаконное предоставление такой выгоды указанному лицу другими физическими лицами.</w:t>
            </w:r>
          </w:p>
        </w:tc>
      </w:tr>
      <w:tr w:rsidR="006F2DC8" w:rsidRPr="00CB023A" w14:paraId="09858316" w14:textId="77777777" w:rsidTr="00C77A06">
        <w:tc>
          <w:tcPr>
            <w:tcW w:w="2703" w:type="dxa"/>
          </w:tcPr>
          <w:p w14:paraId="5A7E66E8" w14:textId="77777777" w:rsidR="006F2DC8" w:rsidRPr="00CB023A" w:rsidRDefault="006F2DC8" w:rsidP="00A33663">
            <w:pPr>
              <w:tabs>
                <w:tab w:val="left" w:pos="993"/>
              </w:tabs>
              <w:rPr>
                <w:rFonts w:cs="Times New Roman"/>
                <w:b/>
                <w:szCs w:val="28"/>
              </w:rPr>
            </w:pPr>
            <w:r w:rsidRPr="00CB023A">
              <w:rPr>
                <w:rFonts w:cs="Times New Roman"/>
                <w:b/>
                <w:szCs w:val="28"/>
              </w:rPr>
              <w:t>Коррупционное правонарушение</w:t>
            </w:r>
          </w:p>
        </w:tc>
        <w:tc>
          <w:tcPr>
            <w:tcW w:w="7371" w:type="dxa"/>
          </w:tcPr>
          <w:p w14:paraId="3E3EC7D8" w14:textId="77777777" w:rsidR="006F2DC8" w:rsidRPr="00CB023A" w:rsidRDefault="006F2DC8" w:rsidP="00A33663">
            <w:pPr>
              <w:tabs>
                <w:tab w:val="left" w:pos="993"/>
              </w:tabs>
              <w:rPr>
                <w:rFonts w:cs="Times New Roman"/>
                <w:szCs w:val="28"/>
              </w:rPr>
            </w:pPr>
            <w:r w:rsidRPr="00CB023A">
              <w:rPr>
                <w:rFonts w:cs="Times New Roman"/>
                <w:szCs w:val="28"/>
              </w:rPr>
              <w:t xml:space="preserve">Имеющее признаки коррупции противоправное виновное деяние (действие или бездействие), связанное с использованием своего должностного положения или умышленное не выполнение своих должностных обязанностей, для получения личной выгоды, что способствует совершению коррупционных действий или сокрытию уже совершенного правонарушения, за которое законом установлена </w:t>
            </w:r>
            <w:hyperlink r:id="rId7" w:anchor="sub_id=6760000" w:tgtFrame="_parent" w:history="1">
              <w:r w:rsidRPr="00CB023A">
                <w:rPr>
                  <w:rFonts w:cs="Times New Roman"/>
                  <w:szCs w:val="28"/>
                </w:rPr>
                <w:t>административная</w:t>
              </w:r>
            </w:hyperlink>
            <w:r w:rsidRPr="00CB023A">
              <w:rPr>
                <w:rFonts w:cs="Times New Roman"/>
                <w:szCs w:val="28"/>
              </w:rPr>
              <w:t xml:space="preserve"> или </w:t>
            </w:r>
            <w:hyperlink r:id="rId8" w:anchor="sub_id=30029" w:tgtFrame="_parent" w:tooltip="Уголовный кодекс Республики Казахстан от 3 июля 2014 года № 226-V (с изменениями и дополнениями по состоянию на 09.01.2018 г.)" w:history="1">
              <w:r w:rsidRPr="00CB023A">
                <w:rPr>
                  <w:rFonts w:cs="Times New Roman"/>
                  <w:szCs w:val="28"/>
                </w:rPr>
                <w:t>уголовная ответственность</w:t>
              </w:r>
            </w:hyperlink>
            <w:r w:rsidRPr="00CB023A">
              <w:rPr>
                <w:rFonts w:cs="Times New Roman"/>
                <w:szCs w:val="28"/>
              </w:rPr>
              <w:t>.</w:t>
            </w:r>
          </w:p>
        </w:tc>
      </w:tr>
      <w:tr w:rsidR="006F2DC8" w:rsidRPr="00CB023A" w14:paraId="38969389" w14:textId="77777777" w:rsidTr="00C77A06">
        <w:tc>
          <w:tcPr>
            <w:tcW w:w="2703" w:type="dxa"/>
          </w:tcPr>
          <w:p w14:paraId="62029FC2" w14:textId="77777777" w:rsidR="006F2DC8" w:rsidRPr="00CB023A" w:rsidRDefault="006F2DC8" w:rsidP="00A33663">
            <w:pPr>
              <w:tabs>
                <w:tab w:val="left" w:pos="993"/>
              </w:tabs>
              <w:rPr>
                <w:rFonts w:cs="Times New Roman"/>
                <w:b/>
                <w:szCs w:val="28"/>
              </w:rPr>
            </w:pPr>
            <w:r w:rsidRPr="00CB023A">
              <w:rPr>
                <w:rFonts w:cs="Times New Roman"/>
                <w:b/>
                <w:szCs w:val="28"/>
              </w:rPr>
              <w:t>Коррупционное действие</w:t>
            </w:r>
          </w:p>
        </w:tc>
        <w:tc>
          <w:tcPr>
            <w:tcW w:w="7371" w:type="dxa"/>
          </w:tcPr>
          <w:p w14:paraId="19B7BB3B" w14:textId="77777777" w:rsidR="006F2DC8" w:rsidRPr="00CB023A" w:rsidRDefault="006F2DC8" w:rsidP="00A33663">
            <w:pPr>
              <w:tabs>
                <w:tab w:val="left" w:pos="993"/>
              </w:tabs>
              <w:rPr>
                <w:rFonts w:cs="Times New Roman"/>
                <w:szCs w:val="28"/>
              </w:rPr>
            </w:pPr>
            <w:r w:rsidRPr="00CB023A">
              <w:rPr>
                <w:rFonts w:cs="Times New Roman"/>
                <w:szCs w:val="28"/>
              </w:rPr>
              <w:t xml:space="preserve">Противоправное использование Работником служебного положения, связанное с личной выгодой или представлением выгоды третьим лицам в ущерб интересам Компании, государства, за которое законом не установлена </w:t>
            </w:r>
            <w:hyperlink r:id="rId9" w:anchor="sub_id=6760000" w:tgtFrame="_parent" w:history="1">
              <w:r w:rsidRPr="00CB023A">
                <w:rPr>
                  <w:rFonts w:cs="Times New Roman"/>
                  <w:szCs w:val="28"/>
                </w:rPr>
                <w:t>административная</w:t>
              </w:r>
            </w:hyperlink>
            <w:r w:rsidRPr="00CB023A">
              <w:rPr>
                <w:rFonts w:cs="Times New Roman"/>
                <w:szCs w:val="28"/>
              </w:rPr>
              <w:t xml:space="preserve"> или </w:t>
            </w:r>
            <w:hyperlink r:id="rId10" w:anchor="sub_id=30029" w:tgtFrame="_parent" w:tooltip="Уголовный кодекс Республики Казахстан от 3 июля 2014 года № 226-V (с изменениями и дополнениями по состоянию на 09.01.2018 г.)" w:history="1">
              <w:r w:rsidRPr="00CB023A">
                <w:rPr>
                  <w:rFonts w:cs="Times New Roman"/>
                  <w:szCs w:val="28"/>
                </w:rPr>
                <w:t>уголовная ответственность</w:t>
              </w:r>
            </w:hyperlink>
            <w:r w:rsidRPr="00CB023A">
              <w:rPr>
                <w:rFonts w:cs="Times New Roman"/>
                <w:szCs w:val="28"/>
              </w:rPr>
              <w:t xml:space="preserve">, но которое нарушает положения настоящей Политики.  </w:t>
            </w:r>
          </w:p>
        </w:tc>
      </w:tr>
      <w:tr w:rsidR="006F2DC8" w:rsidRPr="00CB023A" w14:paraId="4F59CA7F" w14:textId="77777777" w:rsidTr="00C77A06">
        <w:tc>
          <w:tcPr>
            <w:tcW w:w="2703" w:type="dxa"/>
          </w:tcPr>
          <w:p w14:paraId="03A6C517" w14:textId="77777777" w:rsidR="006F2DC8" w:rsidRPr="00CB023A" w:rsidRDefault="006F2DC8" w:rsidP="00A33663">
            <w:pPr>
              <w:tabs>
                <w:tab w:val="left" w:pos="993"/>
              </w:tabs>
              <w:rPr>
                <w:rFonts w:cs="Times New Roman"/>
                <w:b/>
                <w:szCs w:val="28"/>
              </w:rPr>
            </w:pPr>
            <w:r w:rsidRPr="00CB023A">
              <w:rPr>
                <w:rFonts w:cs="Times New Roman"/>
                <w:b/>
                <w:color w:val="121416"/>
                <w:szCs w:val="28"/>
                <w:shd w:val="clear" w:color="auto" w:fill="FFFFFF"/>
              </w:rPr>
              <w:t>Направляющая сторона</w:t>
            </w:r>
          </w:p>
        </w:tc>
        <w:tc>
          <w:tcPr>
            <w:tcW w:w="7371" w:type="dxa"/>
          </w:tcPr>
          <w:p w14:paraId="2FE3C06C" w14:textId="77777777" w:rsidR="006F2DC8" w:rsidRPr="00CB023A" w:rsidRDefault="006F2DC8" w:rsidP="00A33663">
            <w:pPr>
              <w:tabs>
                <w:tab w:val="left" w:pos="993"/>
              </w:tabs>
              <w:rPr>
                <w:rFonts w:cs="Times New Roman"/>
                <w:szCs w:val="28"/>
              </w:rPr>
            </w:pPr>
            <w:r w:rsidRPr="00CB023A">
              <w:rPr>
                <w:rFonts w:cs="Times New Roman"/>
                <w:color w:val="121416"/>
                <w:szCs w:val="28"/>
                <w:shd w:val="clear" w:color="auto" w:fill="FFFFFF"/>
              </w:rPr>
              <w:t>Организация, заключившая с Компанией договор на оказание услуг по предоставлению персонала (аутстаффинг) в текущем году</w:t>
            </w:r>
          </w:p>
        </w:tc>
      </w:tr>
      <w:tr w:rsidR="006F2DC8" w:rsidRPr="00CB023A" w14:paraId="6557F4D2" w14:textId="77777777" w:rsidTr="00C77A06">
        <w:tc>
          <w:tcPr>
            <w:tcW w:w="2703" w:type="dxa"/>
          </w:tcPr>
          <w:p w14:paraId="42BA4D1E" w14:textId="77777777" w:rsidR="006F2DC8" w:rsidRPr="00CB023A" w:rsidRDefault="006F2DC8" w:rsidP="00A33663">
            <w:pPr>
              <w:tabs>
                <w:tab w:val="left" w:pos="993"/>
              </w:tabs>
              <w:rPr>
                <w:rFonts w:cs="Times New Roman"/>
                <w:b/>
                <w:szCs w:val="28"/>
              </w:rPr>
            </w:pPr>
            <w:r w:rsidRPr="00CB023A">
              <w:rPr>
                <w:rFonts w:cs="Times New Roman"/>
                <w:b/>
                <w:szCs w:val="28"/>
              </w:rPr>
              <w:t>Пассивное взяточничество</w:t>
            </w:r>
          </w:p>
        </w:tc>
        <w:tc>
          <w:tcPr>
            <w:tcW w:w="7371" w:type="dxa"/>
          </w:tcPr>
          <w:p w14:paraId="002D4FB8" w14:textId="77777777" w:rsidR="006F2DC8" w:rsidRPr="00CB023A" w:rsidRDefault="006F2DC8" w:rsidP="00A33663">
            <w:pPr>
              <w:tabs>
                <w:tab w:val="left" w:pos="993"/>
              </w:tabs>
              <w:rPr>
                <w:rFonts w:cs="Times New Roman"/>
                <w:szCs w:val="28"/>
              </w:rPr>
            </w:pPr>
            <w:r w:rsidRPr="00CB023A">
              <w:rPr>
                <w:rFonts w:cs="Times New Roman"/>
                <w:szCs w:val="28"/>
              </w:rPr>
              <w:t>Запрос, согласие принять или получить взятку, прямо или косвенно.</w:t>
            </w:r>
          </w:p>
        </w:tc>
      </w:tr>
      <w:tr w:rsidR="006F2DC8" w:rsidRPr="00CB023A" w14:paraId="022CE05C" w14:textId="77777777" w:rsidTr="00C77A06">
        <w:tc>
          <w:tcPr>
            <w:tcW w:w="2703" w:type="dxa"/>
          </w:tcPr>
          <w:p w14:paraId="7A581838" w14:textId="77777777" w:rsidR="006F2DC8" w:rsidRPr="00CB023A" w:rsidRDefault="006F2DC8" w:rsidP="00A33663">
            <w:pPr>
              <w:tabs>
                <w:tab w:val="left" w:pos="993"/>
              </w:tabs>
              <w:rPr>
                <w:rFonts w:cs="Times New Roman"/>
                <w:b/>
                <w:szCs w:val="28"/>
              </w:rPr>
            </w:pPr>
            <w:r w:rsidRPr="00CB023A">
              <w:rPr>
                <w:rFonts w:cs="Times New Roman"/>
                <w:b/>
                <w:szCs w:val="28"/>
              </w:rPr>
              <w:t>Политически значимое лицо</w:t>
            </w:r>
          </w:p>
        </w:tc>
        <w:tc>
          <w:tcPr>
            <w:tcW w:w="7371" w:type="dxa"/>
          </w:tcPr>
          <w:p w14:paraId="20A61535" w14:textId="77777777" w:rsidR="006F2DC8" w:rsidRPr="00CB023A" w:rsidRDefault="006F2DC8" w:rsidP="00A33663">
            <w:pPr>
              <w:tabs>
                <w:tab w:val="left" w:pos="993"/>
              </w:tabs>
              <w:rPr>
                <w:rFonts w:cs="Times New Roman"/>
                <w:szCs w:val="28"/>
              </w:rPr>
            </w:pPr>
            <w:r w:rsidRPr="00CB023A">
              <w:rPr>
                <w:rFonts w:cs="Times New Roman"/>
                <w:szCs w:val="28"/>
              </w:rPr>
              <w:t>1) Государственный служащий – гражданин Республики Казахстан или иностранного государства, занимающий государственную должность в государственном органе и осуществляющий должностные полномочия в целях реализации задач и функций государства;</w:t>
            </w:r>
          </w:p>
          <w:p w14:paraId="1E884548" w14:textId="77777777" w:rsidR="006F2DC8" w:rsidRPr="00CB023A" w:rsidRDefault="006F2DC8" w:rsidP="00A33663">
            <w:pPr>
              <w:tabs>
                <w:tab w:val="left" w:pos="993"/>
              </w:tabs>
              <w:rPr>
                <w:rFonts w:cs="Times New Roman"/>
                <w:szCs w:val="28"/>
              </w:rPr>
            </w:pPr>
            <w:r w:rsidRPr="00CB023A">
              <w:rPr>
                <w:rFonts w:cs="Times New Roman"/>
                <w:szCs w:val="28"/>
              </w:rPr>
              <w:lastRenderedPageBreak/>
              <w:t xml:space="preserve">2) Должностное лицо государственного органа – лицо, постоянно, временно или по специальному полномочию осуществляющее функции представителя власти либо выполняющее организационно-распорядительные или административно-хозяйственные функции в государственных органах; </w:t>
            </w:r>
          </w:p>
          <w:p w14:paraId="6CD6A961" w14:textId="77777777" w:rsidR="006F2DC8" w:rsidRPr="00CB023A" w:rsidRDefault="006F2DC8" w:rsidP="00A33663">
            <w:pPr>
              <w:tabs>
                <w:tab w:val="left" w:pos="993"/>
              </w:tabs>
              <w:rPr>
                <w:rFonts w:cs="Times New Roman"/>
                <w:szCs w:val="28"/>
              </w:rPr>
            </w:pPr>
            <w:r w:rsidRPr="00CB023A">
              <w:rPr>
                <w:rFonts w:cs="Times New Roman"/>
                <w:szCs w:val="28"/>
              </w:rPr>
              <w:t xml:space="preserve">3) Иностранное должностное лицо - должностное лицо иностранного государства, включая, членов иностранного публичного собрания, должностных лиц международных организаций, членов международного парламентского собрания, судей иностранного государства и должностных лиц международного суда, а также должностных лиц в вооруженных силах и иных воинских формированиях иностранного государства. </w:t>
            </w:r>
          </w:p>
        </w:tc>
      </w:tr>
      <w:tr w:rsidR="006F2DC8" w:rsidRPr="00CB023A" w14:paraId="50B4C694" w14:textId="77777777" w:rsidTr="00C77A06">
        <w:tc>
          <w:tcPr>
            <w:tcW w:w="2703" w:type="dxa"/>
          </w:tcPr>
          <w:p w14:paraId="0EA7CF1D" w14:textId="77777777" w:rsidR="006F2DC8" w:rsidRPr="00CB023A" w:rsidRDefault="006F2DC8" w:rsidP="00A33663">
            <w:pPr>
              <w:tabs>
                <w:tab w:val="left" w:pos="993"/>
              </w:tabs>
              <w:rPr>
                <w:rFonts w:cs="Times New Roman"/>
                <w:b/>
                <w:szCs w:val="28"/>
              </w:rPr>
            </w:pPr>
            <w:r w:rsidRPr="00CB023A">
              <w:rPr>
                <w:rFonts w:cs="Times New Roman"/>
                <w:b/>
                <w:szCs w:val="28"/>
              </w:rPr>
              <w:lastRenderedPageBreak/>
              <w:t>Посредничество во взяточничестве/ коммерческом подкупе</w:t>
            </w:r>
          </w:p>
        </w:tc>
        <w:tc>
          <w:tcPr>
            <w:tcW w:w="7371" w:type="dxa"/>
          </w:tcPr>
          <w:p w14:paraId="56C14D06" w14:textId="77777777" w:rsidR="006F2DC8" w:rsidRPr="00CB023A" w:rsidRDefault="006F2DC8" w:rsidP="00A33663">
            <w:pPr>
              <w:tabs>
                <w:tab w:val="left" w:pos="993"/>
              </w:tabs>
              <w:rPr>
                <w:rFonts w:cs="Times New Roman"/>
                <w:szCs w:val="28"/>
              </w:rPr>
            </w:pPr>
            <w:r w:rsidRPr="00CB023A">
              <w:rPr>
                <w:rFonts w:cs="Times New Roman"/>
                <w:color w:val="000000"/>
                <w:szCs w:val="28"/>
                <w:shd w:val="clear" w:color="auto" w:fill="FFFFFF"/>
              </w:rPr>
              <w:t>Способствование взяткополучателю и взяткодателю в достижении или реализации соглашения между ними о получении и даче взятки, в том числе</w:t>
            </w:r>
            <w:r w:rsidRPr="00CB023A">
              <w:rPr>
                <w:rFonts w:cs="Times New Roman"/>
                <w:szCs w:val="28"/>
              </w:rPr>
              <w:t xml:space="preserve"> непосредственная передача взятки/ предмета коммерческого подкупа (незаконного вознаграждения) по поручению взяткодателя/ лица, передающего предмет коммерческого подкупа, или взяткополучателя/ лица, получающего предмет коммерческого подкупа, либо иное способствование взяткодателю и (или) взяткополучателю/ участвующим лицам в достижении, либо реализации соглашения между ними о получении и даче взятки/ коммерческого подкупа. </w:t>
            </w:r>
          </w:p>
        </w:tc>
      </w:tr>
      <w:tr w:rsidR="006F2DC8" w:rsidRPr="00CB023A" w14:paraId="2A547566" w14:textId="77777777" w:rsidTr="00C77A06">
        <w:tc>
          <w:tcPr>
            <w:tcW w:w="2703" w:type="dxa"/>
          </w:tcPr>
          <w:p w14:paraId="42330F15" w14:textId="77777777" w:rsidR="006F2DC8" w:rsidRPr="00CB023A" w:rsidRDefault="006F2DC8" w:rsidP="00A33663">
            <w:pPr>
              <w:tabs>
                <w:tab w:val="left" w:pos="993"/>
              </w:tabs>
              <w:rPr>
                <w:rFonts w:cs="Times New Roman"/>
                <w:b/>
                <w:szCs w:val="28"/>
              </w:rPr>
            </w:pPr>
            <w:r w:rsidRPr="00CB023A">
              <w:rPr>
                <w:rFonts w:cs="Times New Roman"/>
                <w:b/>
                <w:szCs w:val="28"/>
              </w:rPr>
              <w:t>Противодействие коррупции</w:t>
            </w:r>
          </w:p>
        </w:tc>
        <w:tc>
          <w:tcPr>
            <w:tcW w:w="7371" w:type="dxa"/>
          </w:tcPr>
          <w:p w14:paraId="3BD66103" w14:textId="77777777" w:rsidR="006F2DC8" w:rsidRPr="00CB023A" w:rsidRDefault="006F2DC8" w:rsidP="00A33663">
            <w:pPr>
              <w:tabs>
                <w:tab w:val="left" w:pos="993"/>
              </w:tabs>
              <w:rPr>
                <w:rFonts w:cs="Times New Roman"/>
                <w:szCs w:val="28"/>
              </w:rPr>
            </w:pPr>
            <w:r w:rsidRPr="00CB023A">
              <w:rPr>
                <w:rFonts w:cs="Times New Roman"/>
                <w:szCs w:val="28"/>
              </w:rPr>
              <w:t xml:space="preserve">Деятельность Работников и Должностных лиц по предупреждению (профилактике) коррупции, </w:t>
            </w:r>
            <w:r w:rsidRPr="00CB023A">
              <w:rPr>
                <w:rFonts w:cs="Times New Roman"/>
                <w:color w:val="000000"/>
                <w:szCs w:val="28"/>
                <w:shd w:val="clear" w:color="auto" w:fill="FFFFFF"/>
              </w:rPr>
              <w:t>в том числе по формированию антикоррупционной культуры, выявлению и устранению причин и условий, способствующих совершению коррупционных правонарушений, а также по выявлению, пресечению, раскрытию и расследованию коррупционных правонарушений и устранению их последствий.</w:t>
            </w:r>
            <w:r w:rsidRPr="00CB023A">
              <w:rPr>
                <w:rFonts w:cs="Times New Roman"/>
                <w:szCs w:val="28"/>
              </w:rPr>
              <w:t xml:space="preserve"> </w:t>
            </w:r>
          </w:p>
        </w:tc>
      </w:tr>
      <w:tr w:rsidR="006F2DC8" w:rsidRPr="00CB023A" w14:paraId="051205B2" w14:textId="77777777" w:rsidTr="00C77A06">
        <w:tc>
          <w:tcPr>
            <w:tcW w:w="2703" w:type="dxa"/>
          </w:tcPr>
          <w:p w14:paraId="0528A492" w14:textId="77777777" w:rsidR="006F2DC8" w:rsidRPr="00CB023A" w:rsidRDefault="006F2DC8" w:rsidP="00A33663">
            <w:pPr>
              <w:tabs>
                <w:tab w:val="left" w:pos="993"/>
              </w:tabs>
              <w:rPr>
                <w:rFonts w:cs="Times New Roman"/>
                <w:b/>
                <w:szCs w:val="28"/>
              </w:rPr>
            </w:pPr>
            <w:r w:rsidRPr="00CB023A">
              <w:rPr>
                <w:rFonts w:cs="Times New Roman"/>
                <w:b/>
                <w:szCs w:val="28"/>
              </w:rPr>
              <w:t>Профилактика рисков коррупционной деятельности</w:t>
            </w:r>
          </w:p>
        </w:tc>
        <w:tc>
          <w:tcPr>
            <w:tcW w:w="7371" w:type="dxa"/>
          </w:tcPr>
          <w:p w14:paraId="033E38B4" w14:textId="77777777" w:rsidR="006F2DC8" w:rsidRPr="00CB023A" w:rsidRDefault="006F2DC8" w:rsidP="00A33663">
            <w:pPr>
              <w:tabs>
                <w:tab w:val="left" w:pos="993"/>
              </w:tabs>
              <w:rPr>
                <w:rFonts w:cs="Times New Roman"/>
                <w:szCs w:val="28"/>
              </w:rPr>
            </w:pPr>
            <w:r w:rsidRPr="00CB023A">
              <w:rPr>
                <w:rFonts w:cs="Times New Roman"/>
                <w:szCs w:val="28"/>
              </w:rPr>
              <w:t>Мероприятия, направленные на введение элементов корпоративной культуры, организационной структуры, правил и процедур, регламентированных внутренними документами, обеспечивающих недопущение коррупционных правонарушений в Компании.</w:t>
            </w:r>
          </w:p>
        </w:tc>
      </w:tr>
      <w:tr w:rsidR="006F2DC8" w:rsidRPr="00CB023A" w14:paraId="1608527E" w14:textId="77777777" w:rsidTr="00C77A06">
        <w:tc>
          <w:tcPr>
            <w:tcW w:w="2703" w:type="dxa"/>
          </w:tcPr>
          <w:p w14:paraId="1F7128E7" w14:textId="77777777" w:rsidR="006F2DC8" w:rsidRPr="00CB023A" w:rsidRDefault="006F2DC8" w:rsidP="00A33663">
            <w:pPr>
              <w:tabs>
                <w:tab w:val="left" w:pos="993"/>
              </w:tabs>
              <w:rPr>
                <w:rFonts w:cs="Times New Roman"/>
                <w:b/>
                <w:szCs w:val="28"/>
              </w:rPr>
            </w:pPr>
            <w:r w:rsidRPr="00CB023A">
              <w:rPr>
                <w:rFonts w:cs="Times New Roman"/>
                <w:b/>
                <w:szCs w:val="28"/>
              </w:rPr>
              <w:t>Работник</w:t>
            </w:r>
          </w:p>
        </w:tc>
        <w:tc>
          <w:tcPr>
            <w:tcW w:w="7371" w:type="dxa"/>
          </w:tcPr>
          <w:p w14:paraId="533AE8F8" w14:textId="77777777" w:rsidR="006F2DC8" w:rsidRPr="00CB023A" w:rsidRDefault="006F2DC8" w:rsidP="00A33663">
            <w:pPr>
              <w:tabs>
                <w:tab w:val="left" w:pos="993"/>
              </w:tabs>
              <w:rPr>
                <w:rFonts w:cs="Times New Roman"/>
                <w:szCs w:val="28"/>
              </w:rPr>
            </w:pPr>
            <w:r w:rsidRPr="00CB023A">
              <w:rPr>
                <w:rFonts w:cs="Times New Roman"/>
                <w:szCs w:val="28"/>
              </w:rPr>
              <w:t>Лицо, состоящее в трудовых отношениях с Компанией и непосредственно выполняющее работу по трудовому договору, а также иные лица</w:t>
            </w:r>
            <w:r w:rsidRPr="00CB023A">
              <w:rPr>
                <w:rFonts w:cs="Times New Roman"/>
                <w:color w:val="121416"/>
                <w:szCs w:val="28"/>
                <w:shd w:val="clear" w:color="auto" w:fill="FFFFFF"/>
              </w:rPr>
              <w:t>, привлекаемые на основании трудового договора, заключенного с Направляющей стороной в соответствии с договором на оказание услуг по предоставлению персонала (аутстаффинг</w:t>
            </w:r>
            <w:r w:rsidRPr="00CB023A">
              <w:rPr>
                <w:rFonts w:cs="Times New Roman"/>
                <w:szCs w:val="28"/>
              </w:rPr>
              <w:t>).</w:t>
            </w:r>
          </w:p>
        </w:tc>
      </w:tr>
      <w:tr w:rsidR="006F2DC8" w:rsidRPr="00CB023A" w14:paraId="215F0DF5" w14:textId="77777777" w:rsidTr="00C77A06">
        <w:tc>
          <w:tcPr>
            <w:tcW w:w="2703" w:type="dxa"/>
          </w:tcPr>
          <w:p w14:paraId="58516637" w14:textId="77777777" w:rsidR="006F2DC8" w:rsidRPr="00CB023A" w:rsidRDefault="006F2DC8" w:rsidP="00A33663">
            <w:pPr>
              <w:tabs>
                <w:tab w:val="left" w:pos="993"/>
              </w:tabs>
              <w:rPr>
                <w:rFonts w:cs="Times New Roman"/>
                <w:b/>
                <w:szCs w:val="28"/>
              </w:rPr>
            </w:pPr>
            <w:r w:rsidRPr="00CB023A">
              <w:rPr>
                <w:rFonts w:cs="Times New Roman"/>
                <w:b/>
                <w:szCs w:val="28"/>
              </w:rPr>
              <w:lastRenderedPageBreak/>
              <w:t>Свойственники</w:t>
            </w:r>
          </w:p>
        </w:tc>
        <w:tc>
          <w:tcPr>
            <w:tcW w:w="7371" w:type="dxa"/>
          </w:tcPr>
          <w:p w14:paraId="45CB3FE5" w14:textId="77777777" w:rsidR="006F2DC8" w:rsidRPr="00CB023A" w:rsidRDefault="006F2DC8" w:rsidP="00A33663">
            <w:pPr>
              <w:tabs>
                <w:tab w:val="left" w:pos="993"/>
              </w:tabs>
              <w:rPr>
                <w:rFonts w:cs="Times New Roman"/>
                <w:szCs w:val="28"/>
              </w:rPr>
            </w:pPr>
            <w:r w:rsidRPr="00CB023A">
              <w:rPr>
                <w:rFonts w:cs="Times New Roman"/>
                <w:szCs w:val="28"/>
              </w:rPr>
              <w:t>Братья, сестры, родители и дети супруга (супруги).</w:t>
            </w:r>
          </w:p>
        </w:tc>
      </w:tr>
      <w:tr w:rsidR="006F2DC8" w:rsidRPr="00CB023A" w14:paraId="2D4A718E" w14:textId="77777777" w:rsidTr="00C77A06">
        <w:tc>
          <w:tcPr>
            <w:tcW w:w="2703" w:type="dxa"/>
          </w:tcPr>
          <w:p w14:paraId="56A73AB5" w14:textId="1810EBE9" w:rsidR="006F2DC8" w:rsidRPr="00CB023A" w:rsidRDefault="001403F9" w:rsidP="00A33663">
            <w:pPr>
              <w:tabs>
                <w:tab w:val="left" w:pos="993"/>
              </w:tabs>
              <w:rPr>
                <w:rFonts w:cs="Times New Roman"/>
                <w:b/>
                <w:szCs w:val="28"/>
              </w:rPr>
            </w:pPr>
            <w:r>
              <w:rPr>
                <w:rFonts w:cs="Times New Roman"/>
                <w:b/>
                <w:szCs w:val="28"/>
                <w:lang w:val="ru-RU"/>
              </w:rPr>
              <w:t>Уполномоченное</w:t>
            </w:r>
            <w:r w:rsidR="006F2DC8" w:rsidRPr="00CB023A">
              <w:rPr>
                <w:rFonts w:cs="Times New Roman"/>
                <w:b/>
                <w:bCs/>
                <w:iCs/>
                <w:szCs w:val="28"/>
              </w:rPr>
              <w:t xml:space="preserve"> структурное подразделение по функции комплаенс</w:t>
            </w:r>
            <w:r>
              <w:rPr>
                <w:rFonts w:cs="Times New Roman"/>
                <w:b/>
                <w:bCs/>
                <w:iCs/>
                <w:szCs w:val="28"/>
                <w:lang w:val="ru-RU"/>
              </w:rPr>
              <w:t>/комплаенс офицер</w:t>
            </w:r>
            <w:r w:rsidR="006F2DC8" w:rsidRPr="00CB023A" w:rsidDel="00A4010F">
              <w:rPr>
                <w:rFonts w:cs="Times New Roman"/>
                <w:b/>
                <w:szCs w:val="28"/>
              </w:rPr>
              <w:t xml:space="preserve"> </w:t>
            </w:r>
          </w:p>
        </w:tc>
        <w:tc>
          <w:tcPr>
            <w:tcW w:w="7371" w:type="dxa"/>
          </w:tcPr>
          <w:p w14:paraId="68840F43" w14:textId="77777777" w:rsidR="006F2DC8" w:rsidRPr="00CB023A" w:rsidRDefault="006F2DC8" w:rsidP="00A33663">
            <w:pPr>
              <w:tabs>
                <w:tab w:val="left" w:pos="993"/>
              </w:tabs>
              <w:rPr>
                <w:rFonts w:cs="Times New Roman"/>
                <w:szCs w:val="28"/>
              </w:rPr>
            </w:pPr>
            <w:r w:rsidRPr="00CB023A">
              <w:rPr>
                <w:rFonts w:cs="Times New Roman"/>
                <w:szCs w:val="28"/>
              </w:rPr>
              <w:t>Структурное подразделение Компании, или лицо, отвечающее за вопросы комплаенс.</w:t>
            </w:r>
          </w:p>
        </w:tc>
      </w:tr>
      <w:tr w:rsidR="006F2DC8" w:rsidRPr="00CB023A" w14:paraId="2E592242" w14:textId="77777777" w:rsidTr="00C77A06">
        <w:tc>
          <w:tcPr>
            <w:tcW w:w="2703" w:type="dxa"/>
          </w:tcPr>
          <w:p w14:paraId="6D011F23" w14:textId="77777777" w:rsidR="006F2DC8" w:rsidRPr="00CB023A" w:rsidRDefault="006F2DC8" w:rsidP="00A33663">
            <w:pPr>
              <w:tabs>
                <w:tab w:val="left" w:pos="993"/>
              </w:tabs>
              <w:rPr>
                <w:rFonts w:cs="Times New Roman"/>
                <w:b/>
                <w:szCs w:val="28"/>
              </w:rPr>
            </w:pPr>
            <w:r w:rsidRPr="00CB023A">
              <w:rPr>
                <w:rFonts w:cs="Times New Roman"/>
                <w:b/>
                <w:szCs w:val="28"/>
              </w:rPr>
              <w:t>Стимулирующие выплаты</w:t>
            </w:r>
          </w:p>
        </w:tc>
        <w:tc>
          <w:tcPr>
            <w:tcW w:w="7371" w:type="dxa"/>
          </w:tcPr>
          <w:p w14:paraId="5F1471A8" w14:textId="77777777" w:rsidR="006F2DC8" w:rsidRPr="00CB023A" w:rsidRDefault="006F2DC8" w:rsidP="00A33663">
            <w:pPr>
              <w:tabs>
                <w:tab w:val="left" w:pos="993"/>
              </w:tabs>
              <w:rPr>
                <w:rFonts w:cs="Times New Roman"/>
                <w:b/>
                <w:szCs w:val="28"/>
              </w:rPr>
            </w:pPr>
            <w:r w:rsidRPr="00CB023A">
              <w:rPr>
                <w:rFonts w:cs="Times New Roman"/>
                <w:szCs w:val="28"/>
              </w:rPr>
              <w:t>Выплаты в пользу Политически значимых лиц с целью ускорения рутинных официальных действий (например, выдача разрешений, лицензий или иной официальной документации; выдача виз, разрешений на работу и иной иммиграционной документации; ускорения получения разрешения на отпуск товаров с таможни; ускорения государственной регистрации недвижимого имущества или транспортных средств; ускорение при оказании коммунальных или иных услуг (например, телекоммуникации, охрана) и прочее.</w:t>
            </w:r>
          </w:p>
        </w:tc>
      </w:tr>
      <w:tr w:rsidR="006F2DC8" w:rsidRPr="00CB023A" w14:paraId="2379FDE4" w14:textId="77777777" w:rsidTr="00C77A06">
        <w:tc>
          <w:tcPr>
            <w:tcW w:w="2703" w:type="dxa"/>
          </w:tcPr>
          <w:p w14:paraId="2C840ADB" w14:textId="77777777" w:rsidR="006F2DC8" w:rsidRPr="00CB023A" w:rsidRDefault="006F2DC8" w:rsidP="00A33663">
            <w:pPr>
              <w:tabs>
                <w:tab w:val="left" w:pos="993"/>
              </w:tabs>
              <w:rPr>
                <w:rFonts w:cs="Times New Roman"/>
                <w:b/>
                <w:szCs w:val="28"/>
              </w:rPr>
            </w:pPr>
            <w:r w:rsidRPr="00CB023A">
              <w:rPr>
                <w:rFonts w:cs="Times New Roman"/>
                <w:b/>
                <w:szCs w:val="28"/>
              </w:rPr>
              <w:t>Члены семьи лиц приравненных на выполнение государственных функций</w:t>
            </w:r>
          </w:p>
        </w:tc>
        <w:tc>
          <w:tcPr>
            <w:tcW w:w="7371" w:type="dxa"/>
          </w:tcPr>
          <w:p w14:paraId="60A134F8" w14:textId="77777777" w:rsidR="006F2DC8" w:rsidRPr="00CB023A" w:rsidRDefault="006F2DC8" w:rsidP="00A33663">
            <w:pPr>
              <w:tabs>
                <w:tab w:val="left" w:pos="993"/>
              </w:tabs>
              <w:rPr>
                <w:rFonts w:cs="Times New Roman"/>
                <w:szCs w:val="28"/>
              </w:rPr>
            </w:pPr>
            <w:r w:rsidRPr="00CB023A">
              <w:rPr>
                <w:rFonts w:cs="Times New Roman"/>
                <w:color w:val="000000"/>
                <w:szCs w:val="28"/>
                <w:shd w:val="clear" w:color="auto" w:fill="FFFFFF"/>
              </w:rPr>
              <w:t xml:space="preserve">супруг (супруга), родители, дети, в том числе совершеннолетние, и лица, находящиеся на иждивении и постоянно проживающие с ним. </w:t>
            </w:r>
          </w:p>
        </w:tc>
      </w:tr>
      <w:tr w:rsidR="006F2DC8" w:rsidRPr="00CB023A" w14:paraId="691646AD" w14:textId="77777777" w:rsidTr="00C77A06">
        <w:tc>
          <w:tcPr>
            <w:tcW w:w="2703" w:type="dxa"/>
          </w:tcPr>
          <w:p w14:paraId="1A0DC79B" w14:textId="77777777" w:rsidR="006F2DC8" w:rsidRPr="00CB023A" w:rsidRDefault="006F2DC8" w:rsidP="00A33663">
            <w:pPr>
              <w:tabs>
                <w:tab w:val="left" w:pos="993"/>
              </w:tabs>
              <w:rPr>
                <w:rFonts w:cs="Times New Roman"/>
                <w:b/>
                <w:szCs w:val="28"/>
              </w:rPr>
            </w:pPr>
            <w:r w:rsidRPr="00CB023A">
              <w:rPr>
                <w:rFonts w:cs="Times New Roman"/>
                <w:b/>
                <w:szCs w:val="28"/>
              </w:rPr>
              <w:t>СЕО/Генеральный директор</w:t>
            </w:r>
          </w:p>
        </w:tc>
        <w:tc>
          <w:tcPr>
            <w:tcW w:w="7371" w:type="dxa"/>
          </w:tcPr>
          <w:p w14:paraId="1DAF4C7E" w14:textId="47247642" w:rsidR="006F2DC8" w:rsidRPr="00CB023A" w:rsidRDefault="006F2DC8" w:rsidP="00A33663">
            <w:pPr>
              <w:tabs>
                <w:tab w:val="left" w:pos="993"/>
              </w:tabs>
              <w:rPr>
                <w:rFonts w:cs="Times New Roman"/>
                <w:color w:val="000000"/>
                <w:szCs w:val="28"/>
                <w:shd w:val="clear" w:color="auto" w:fill="FFFFFF"/>
              </w:rPr>
            </w:pPr>
            <w:r w:rsidRPr="00CB023A">
              <w:rPr>
                <w:rFonts w:cs="Times New Roman"/>
                <w:szCs w:val="28"/>
              </w:rPr>
              <w:t>Руководитель исполнительного органа (</w:t>
            </w:r>
            <w:r w:rsidR="001403F9" w:rsidRPr="00CB023A">
              <w:rPr>
                <w:rFonts w:cs="Times New Roman"/>
                <w:szCs w:val="28"/>
              </w:rPr>
              <w:t>англ.</w:t>
            </w:r>
            <w:r w:rsidR="001403F9" w:rsidRPr="008903B0">
              <w:rPr>
                <w:rFonts w:cs="Times New Roman"/>
                <w:szCs w:val="28"/>
                <w:lang w:val="ru-RU"/>
              </w:rPr>
              <w:t xml:space="preserve"> </w:t>
            </w:r>
            <w:r w:rsidR="001403F9" w:rsidRPr="00CB023A">
              <w:rPr>
                <w:rFonts w:cs="Times New Roman"/>
                <w:szCs w:val="28"/>
                <w:lang w:val="en-US"/>
              </w:rPr>
              <w:t>Chief</w:t>
            </w:r>
            <w:r w:rsidRPr="00CB023A">
              <w:rPr>
                <w:rFonts w:cs="Times New Roman"/>
                <w:szCs w:val="28"/>
              </w:rPr>
              <w:t xml:space="preserve"> </w:t>
            </w:r>
            <w:r w:rsidRPr="00CB023A">
              <w:rPr>
                <w:rFonts w:cs="Times New Roman"/>
                <w:szCs w:val="28"/>
                <w:lang w:val="en-US"/>
              </w:rPr>
              <w:t>Executive</w:t>
            </w:r>
            <w:r w:rsidRPr="00CB023A">
              <w:rPr>
                <w:rFonts w:cs="Times New Roman"/>
                <w:szCs w:val="28"/>
              </w:rPr>
              <w:t xml:space="preserve"> </w:t>
            </w:r>
            <w:r w:rsidRPr="00CB023A">
              <w:rPr>
                <w:rFonts w:cs="Times New Roman"/>
                <w:szCs w:val="28"/>
                <w:lang w:val="en-US"/>
              </w:rPr>
              <w:t>Officer</w:t>
            </w:r>
            <w:r w:rsidRPr="00CB023A">
              <w:rPr>
                <w:rFonts w:cs="Times New Roman"/>
                <w:szCs w:val="28"/>
              </w:rPr>
              <w:t xml:space="preserve">). </w:t>
            </w:r>
          </w:p>
        </w:tc>
      </w:tr>
      <w:tr w:rsidR="006F2DC8" w:rsidRPr="00CB023A" w14:paraId="0117CBD8" w14:textId="77777777" w:rsidTr="00C77A06">
        <w:tc>
          <w:tcPr>
            <w:tcW w:w="2703" w:type="dxa"/>
          </w:tcPr>
          <w:p w14:paraId="16A250F0" w14:textId="77777777" w:rsidR="006F2DC8" w:rsidRPr="00CB023A" w:rsidRDefault="006F2DC8" w:rsidP="00A33663">
            <w:pPr>
              <w:tabs>
                <w:tab w:val="left" w:pos="993"/>
              </w:tabs>
              <w:rPr>
                <w:rFonts w:cs="Times New Roman"/>
                <w:b/>
                <w:szCs w:val="28"/>
              </w:rPr>
            </w:pPr>
            <w:r w:rsidRPr="00CB023A">
              <w:rPr>
                <w:rFonts w:cs="Times New Roman"/>
                <w:b/>
                <w:szCs w:val="28"/>
              </w:rPr>
              <w:t>СЕО-1</w:t>
            </w:r>
          </w:p>
        </w:tc>
        <w:tc>
          <w:tcPr>
            <w:tcW w:w="7371" w:type="dxa"/>
          </w:tcPr>
          <w:p w14:paraId="6C07C4DA" w14:textId="77777777" w:rsidR="006F2DC8" w:rsidRPr="00CB023A" w:rsidRDefault="006F2DC8" w:rsidP="00A33663">
            <w:pPr>
              <w:tabs>
                <w:tab w:val="left" w:pos="993"/>
              </w:tabs>
              <w:rPr>
                <w:rFonts w:cs="Times New Roman"/>
                <w:szCs w:val="28"/>
              </w:rPr>
            </w:pPr>
            <w:r w:rsidRPr="00CB023A">
              <w:rPr>
                <w:rFonts w:cs="Times New Roman"/>
                <w:szCs w:val="28"/>
              </w:rPr>
              <w:t xml:space="preserve">Уровень управления, нижестоящий по отношению к должности Генерального директора (СЕО) в соответствии с организационной структурой (руководящие и управленческие работники, руководитель аппарата, директора </w:t>
            </w:r>
            <w:r>
              <w:rPr>
                <w:szCs w:val="28"/>
              </w:rPr>
              <w:t>функциональных блоков</w:t>
            </w:r>
            <w:r w:rsidRPr="00CB023A">
              <w:rPr>
                <w:rFonts w:cs="Times New Roman"/>
                <w:szCs w:val="28"/>
              </w:rPr>
              <w:t>, непосредственно подчиняющиеся СЕО).</w:t>
            </w:r>
          </w:p>
        </w:tc>
      </w:tr>
      <w:tr w:rsidR="006F2DC8" w:rsidRPr="00CB023A" w14:paraId="6AFD62F3" w14:textId="77777777" w:rsidTr="00C77A06">
        <w:tc>
          <w:tcPr>
            <w:tcW w:w="2703" w:type="dxa"/>
          </w:tcPr>
          <w:p w14:paraId="08F3DFA2" w14:textId="77777777" w:rsidR="006F2DC8" w:rsidRPr="00CB023A" w:rsidRDefault="006F2DC8" w:rsidP="00A33663">
            <w:pPr>
              <w:tabs>
                <w:tab w:val="left" w:pos="993"/>
              </w:tabs>
              <w:rPr>
                <w:rFonts w:cs="Times New Roman"/>
                <w:b/>
                <w:szCs w:val="28"/>
              </w:rPr>
            </w:pPr>
            <w:r w:rsidRPr="00CB023A">
              <w:rPr>
                <w:rFonts w:cs="Times New Roman"/>
                <w:b/>
                <w:szCs w:val="28"/>
              </w:rPr>
              <w:t>СЕО-2</w:t>
            </w:r>
          </w:p>
        </w:tc>
        <w:tc>
          <w:tcPr>
            <w:tcW w:w="7371" w:type="dxa"/>
          </w:tcPr>
          <w:p w14:paraId="0ED70C3E" w14:textId="77777777" w:rsidR="006F2DC8" w:rsidRPr="00CB023A" w:rsidRDefault="006F2DC8" w:rsidP="00A33663">
            <w:pPr>
              <w:tabs>
                <w:tab w:val="left" w:pos="993"/>
              </w:tabs>
              <w:rPr>
                <w:rFonts w:cs="Times New Roman"/>
                <w:szCs w:val="28"/>
              </w:rPr>
            </w:pPr>
            <w:r w:rsidRPr="00CB023A">
              <w:rPr>
                <w:rFonts w:cs="Times New Roman"/>
                <w:szCs w:val="28"/>
              </w:rPr>
              <w:t xml:space="preserve">Уровень управления, нижестоящий по отношению к СЕО-1 в соответствии с организационной структурой (руководители служб, отделов, непосредственно подчиняющиеся СЕО-1). </w:t>
            </w:r>
          </w:p>
        </w:tc>
      </w:tr>
      <w:tr w:rsidR="006F2DC8" w:rsidRPr="00CB023A" w14:paraId="5390DDC4" w14:textId="77777777" w:rsidTr="00C77A06">
        <w:tc>
          <w:tcPr>
            <w:tcW w:w="2703" w:type="dxa"/>
          </w:tcPr>
          <w:p w14:paraId="15CA0438" w14:textId="77777777" w:rsidR="006F2DC8" w:rsidRPr="00CB023A" w:rsidRDefault="006F2DC8" w:rsidP="00A33663">
            <w:pPr>
              <w:tabs>
                <w:tab w:val="left" w:pos="993"/>
              </w:tabs>
              <w:rPr>
                <w:rFonts w:cs="Times New Roman"/>
                <w:b/>
                <w:szCs w:val="28"/>
              </w:rPr>
            </w:pPr>
            <w:r w:rsidRPr="00CB023A">
              <w:rPr>
                <w:rFonts w:cs="Times New Roman"/>
                <w:b/>
                <w:szCs w:val="28"/>
              </w:rPr>
              <w:t>СМПВ</w:t>
            </w:r>
          </w:p>
        </w:tc>
        <w:tc>
          <w:tcPr>
            <w:tcW w:w="7371" w:type="dxa"/>
          </w:tcPr>
          <w:p w14:paraId="0210A4DA" w14:textId="77777777" w:rsidR="006F2DC8" w:rsidRPr="00CB023A" w:rsidRDefault="006F2DC8" w:rsidP="00A33663">
            <w:pPr>
              <w:tabs>
                <w:tab w:val="left" w:pos="993"/>
              </w:tabs>
              <w:rPr>
                <w:rFonts w:cs="Times New Roman"/>
                <w:szCs w:val="28"/>
              </w:rPr>
            </w:pPr>
            <w:r w:rsidRPr="00CB023A">
              <w:rPr>
                <w:rFonts w:cs="Times New Roman"/>
                <w:szCs w:val="28"/>
              </w:rPr>
              <w:t xml:space="preserve">Система менеджмента противодействия взяточничеству. </w:t>
            </w:r>
          </w:p>
        </w:tc>
      </w:tr>
    </w:tbl>
    <w:p w14:paraId="7798863D" w14:textId="21541B3B" w:rsidR="006F2DC8" w:rsidRPr="00CB023A" w:rsidRDefault="006F2DC8" w:rsidP="006F2DC8">
      <w:pPr>
        <w:tabs>
          <w:tab w:val="left" w:pos="1260"/>
        </w:tabs>
        <w:rPr>
          <w:rFonts w:cs="Times New Roman"/>
          <w:szCs w:val="28"/>
        </w:rPr>
      </w:pPr>
    </w:p>
    <w:p w14:paraId="3162C16E" w14:textId="24C37CEF" w:rsidR="006F2DC8" w:rsidRPr="00CB023A" w:rsidRDefault="009617E8" w:rsidP="009617E8">
      <w:pPr>
        <w:numPr>
          <w:ilvl w:val="0"/>
          <w:numId w:val="34"/>
        </w:numPr>
        <w:tabs>
          <w:tab w:val="num" w:pos="993"/>
        </w:tabs>
        <w:ind w:hanging="11"/>
        <w:jc w:val="center"/>
        <w:rPr>
          <w:rFonts w:cs="Times New Roman"/>
          <w:b/>
          <w:iCs/>
          <w:szCs w:val="28"/>
        </w:rPr>
      </w:pPr>
      <w:r>
        <w:rPr>
          <w:rFonts w:cs="Times New Roman"/>
          <w:b/>
          <w:iCs/>
          <w:szCs w:val="28"/>
          <w:lang w:val="ru-RU"/>
        </w:rPr>
        <w:t>О</w:t>
      </w:r>
      <w:r w:rsidRPr="00CB023A">
        <w:rPr>
          <w:rFonts w:cs="Times New Roman"/>
          <w:b/>
          <w:iCs/>
          <w:szCs w:val="28"/>
        </w:rPr>
        <w:t>тветственность</w:t>
      </w:r>
    </w:p>
    <w:p w14:paraId="34A368C3" w14:textId="77777777" w:rsidR="006F2DC8" w:rsidRPr="00CB023A" w:rsidRDefault="006F2DC8" w:rsidP="006F2DC8">
      <w:pPr>
        <w:rPr>
          <w:rFonts w:cs="Times New Roman"/>
          <w:bCs/>
          <w:iCs/>
          <w:szCs w:val="28"/>
        </w:rPr>
      </w:pPr>
    </w:p>
    <w:p w14:paraId="7BF6C579" w14:textId="77777777" w:rsidR="006F2DC8" w:rsidRPr="00CB023A" w:rsidRDefault="006F2DC8" w:rsidP="006F2DC8">
      <w:pPr>
        <w:tabs>
          <w:tab w:val="left" w:pos="1260"/>
        </w:tabs>
        <w:ind w:firstLine="709"/>
        <w:rPr>
          <w:rFonts w:cs="Times New Roman"/>
          <w:iCs/>
          <w:szCs w:val="28"/>
        </w:rPr>
      </w:pPr>
      <w:r w:rsidRPr="00CB023A">
        <w:rPr>
          <w:rFonts w:cs="Times New Roman"/>
          <w:b/>
          <w:bCs/>
          <w:iCs/>
          <w:szCs w:val="28"/>
        </w:rPr>
        <w:t>4.1.</w:t>
      </w:r>
      <w:r w:rsidRPr="00CB023A">
        <w:rPr>
          <w:rFonts w:cs="Times New Roman"/>
          <w:bCs/>
          <w:iCs/>
          <w:szCs w:val="28"/>
        </w:rPr>
        <w:t xml:space="preserve"> </w:t>
      </w:r>
      <w:r w:rsidRPr="00CB023A">
        <w:rPr>
          <w:rFonts w:cs="Times New Roman"/>
          <w:b/>
          <w:iCs/>
          <w:szCs w:val="28"/>
        </w:rPr>
        <w:t>Работники/ Должностные лица при выполнении своих должностных обязанностей должны</w:t>
      </w:r>
      <w:r w:rsidRPr="00CB023A">
        <w:rPr>
          <w:rFonts w:cs="Times New Roman"/>
          <w:iCs/>
          <w:szCs w:val="28"/>
        </w:rPr>
        <w:t>:</w:t>
      </w:r>
    </w:p>
    <w:p w14:paraId="45029B7B" w14:textId="77777777" w:rsidR="006F2DC8" w:rsidRPr="00CB023A" w:rsidRDefault="006F2DC8" w:rsidP="006F2DC8">
      <w:pPr>
        <w:tabs>
          <w:tab w:val="left" w:pos="1260"/>
        </w:tabs>
        <w:ind w:firstLine="709"/>
        <w:rPr>
          <w:rFonts w:cs="Times New Roman"/>
          <w:iCs/>
          <w:szCs w:val="28"/>
        </w:rPr>
      </w:pPr>
      <w:r w:rsidRPr="00CB023A">
        <w:rPr>
          <w:rFonts w:cs="Times New Roman"/>
          <w:iCs/>
          <w:szCs w:val="28"/>
        </w:rPr>
        <w:t>1) ознакомиться с Политикой и подписать обязательство о соблюдении Политики. Обязательство оформляется в виде приложения к трудовому договору, или договору гражданско-правового характера, по форме согласно Приложению № 1 к Политике;</w:t>
      </w:r>
    </w:p>
    <w:p w14:paraId="1013A683" w14:textId="77777777" w:rsidR="006F2DC8" w:rsidRPr="00CB023A" w:rsidRDefault="006F2DC8" w:rsidP="006F2DC8">
      <w:pPr>
        <w:tabs>
          <w:tab w:val="left" w:pos="1260"/>
        </w:tabs>
        <w:ind w:firstLine="709"/>
        <w:rPr>
          <w:rFonts w:cs="Times New Roman"/>
          <w:iCs/>
          <w:szCs w:val="28"/>
        </w:rPr>
      </w:pPr>
      <w:r w:rsidRPr="00CB023A">
        <w:rPr>
          <w:rFonts w:cs="Times New Roman"/>
          <w:iCs/>
          <w:szCs w:val="28"/>
        </w:rPr>
        <w:lastRenderedPageBreak/>
        <w:t>2) руководствоваться памяткой, согласно Приложению № 2, где перечислены основные понятия и примеры недопустимого коррупционного поведения;</w:t>
      </w:r>
    </w:p>
    <w:p w14:paraId="5CE7A77C" w14:textId="77777777" w:rsidR="006F2DC8" w:rsidRPr="00CB023A" w:rsidRDefault="006F2DC8" w:rsidP="006F2DC8">
      <w:pPr>
        <w:tabs>
          <w:tab w:val="left" w:pos="1260"/>
        </w:tabs>
        <w:ind w:firstLine="709"/>
        <w:rPr>
          <w:rFonts w:cs="Times New Roman"/>
          <w:iCs/>
          <w:szCs w:val="28"/>
        </w:rPr>
      </w:pPr>
      <w:r w:rsidRPr="00CB023A">
        <w:rPr>
          <w:rFonts w:cs="Times New Roman"/>
          <w:iCs/>
          <w:szCs w:val="28"/>
        </w:rPr>
        <w:t>3) учитывать соблюдение Политики при оценке деловых качеств Работника, в том числе в случае назначения его на вышестоящую должность, решении иных кадровых вопросов;</w:t>
      </w:r>
    </w:p>
    <w:p w14:paraId="3E112D38" w14:textId="77777777" w:rsidR="006F2DC8" w:rsidRPr="00CB023A" w:rsidRDefault="006F2DC8" w:rsidP="006F2DC8">
      <w:pPr>
        <w:tabs>
          <w:tab w:val="left" w:pos="1260"/>
        </w:tabs>
        <w:ind w:firstLine="709"/>
        <w:rPr>
          <w:rFonts w:cs="Times New Roman"/>
          <w:iCs/>
          <w:szCs w:val="28"/>
        </w:rPr>
      </w:pPr>
      <w:r w:rsidRPr="00CB023A">
        <w:rPr>
          <w:rFonts w:cs="Times New Roman"/>
          <w:iCs/>
          <w:szCs w:val="28"/>
        </w:rPr>
        <w:t>4) строго соблюдать предусмотренные Политикой ограничения и требования, в том числе касающиеся дарения, получения подарков, осуществления представительских расходов, благотворительной и спонсорской деятельности, участия в политической деятельности, взаимодействия с представителями государства, Политически значимыми лицами и общественными организациями, с Контрагентами, посредниками, третьими лицами, недопущения Конфликта интересов, ведения отчетности;</w:t>
      </w:r>
    </w:p>
    <w:p w14:paraId="340089C6" w14:textId="77777777" w:rsidR="006F2DC8" w:rsidRPr="00CB023A" w:rsidRDefault="006F2DC8" w:rsidP="006F2DC8">
      <w:pPr>
        <w:tabs>
          <w:tab w:val="left" w:pos="1260"/>
        </w:tabs>
        <w:ind w:firstLine="709"/>
        <w:rPr>
          <w:rFonts w:cs="Times New Roman"/>
          <w:iCs/>
          <w:szCs w:val="28"/>
        </w:rPr>
      </w:pPr>
      <w:r w:rsidRPr="00CB023A">
        <w:rPr>
          <w:rFonts w:cs="Times New Roman"/>
          <w:iCs/>
          <w:szCs w:val="28"/>
        </w:rPr>
        <w:t>5) строго соблюдать категорический запрет на следующие действия:</w:t>
      </w:r>
    </w:p>
    <w:p w14:paraId="13B22EE6" w14:textId="57D1CCE4" w:rsidR="006F2DC8" w:rsidRPr="00CB023A" w:rsidRDefault="006F2DC8" w:rsidP="006F2DC8">
      <w:pPr>
        <w:tabs>
          <w:tab w:val="left" w:pos="1260"/>
        </w:tabs>
        <w:ind w:firstLine="709"/>
        <w:rPr>
          <w:rFonts w:cs="Times New Roman"/>
          <w:iCs/>
          <w:szCs w:val="28"/>
        </w:rPr>
      </w:pPr>
      <w:r w:rsidRPr="00CB023A">
        <w:rPr>
          <w:rFonts w:cs="Times New Roman"/>
          <w:iCs/>
          <w:szCs w:val="28"/>
        </w:rPr>
        <w:t xml:space="preserve">• участвовать в коррупционных действиях, в том числе, предлагать, обещать, давать </w:t>
      </w:r>
      <w:r w:rsidR="00526D8F" w:rsidRPr="00CB023A">
        <w:rPr>
          <w:rFonts w:cs="Times New Roman"/>
          <w:iCs/>
          <w:szCs w:val="28"/>
        </w:rPr>
        <w:t>взятки политически</w:t>
      </w:r>
      <w:r w:rsidRPr="00CB023A">
        <w:rPr>
          <w:rFonts w:cs="Times New Roman"/>
          <w:iCs/>
          <w:szCs w:val="28"/>
        </w:rPr>
        <w:t xml:space="preserve"> значимым лицам;</w:t>
      </w:r>
    </w:p>
    <w:p w14:paraId="35BDE959" w14:textId="77777777" w:rsidR="006F2DC8" w:rsidRPr="00CB023A" w:rsidRDefault="006F2DC8" w:rsidP="006F2DC8">
      <w:pPr>
        <w:tabs>
          <w:tab w:val="left" w:pos="1260"/>
        </w:tabs>
        <w:ind w:firstLine="709"/>
        <w:rPr>
          <w:rFonts w:cs="Times New Roman"/>
          <w:iCs/>
          <w:szCs w:val="28"/>
        </w:rPr>
      </w:pPr>
      <w:r w:rsidRPr="00CB023A">
        <w:rPr>
          <w:rFonts w:cs="Times New Roman"/>
          <w:iCs/>
          <w:szCs w:val="28"/>
        </w:rPr>
        <w:t>• просить и получать Взятки либо предлагать или получать Коммерческий подкуп;</w:t>
      </w:r>
    </w:p>
    <w:p w14:paraId="51ADD339" w14:textId="5A3B1927" w:rsidR="006F2DC8" w:rsidRPr="00CB023A" w:rsidRDefault="006F2DC8" w:rsidP="006F2DC8">
      <w:pPr>
        <w:tabs>
          <w:tab w:val="left" w:pos="1260"/>
        </w:tabs>
        <w:ind w:firstLine="709"/>
        <w:rPr>
          <w:rFonts w:cs="Times New Roman"/>
          <w:iCs/>
          <w:szCs w:val="28"/>
        </w:rPr>
      </w:pPr>
      <w:r w:rsidRPr="00CB023A">
        <w:rPr>
          <w:rFonts w:cs="Times New Roman"/>
          <w:iCs/>
          <w:szCs w:val="28"/>
        </w:rPr>
        <w:t xml:space="preserve">• участвовать в Коммерческом подкупе Контрагентов или Контрагентами Работникам/ Должностным лицам, быть </w:t>
      </w:r>
      <w:r w:rsidR="00526D8F" w:rsidRPr="00CB023A">
        <w:rPr>
          <w:rFonts w:cs="Times New Roman"/>
          <w:iCs/>
          <w:szCs w:val="28"/>
        </w:rPr>
        <w:t>каким-либо образом,</w:t>
      </w:r>
      <w:r w:rsidRPr="00CB023A">
        <w:rPr>
          <w:rFonts w:cs="Times New Roman"/>
          <w:iCs/>
          <w:szCs w:val="28"/>
        </w:rPr>
        <w:t xml:space="preserve"> заинтересованным в заключении договора или соглашения с конкретным Контрагентом, необоснованно настаивать на привлечении конкретного Контрагента (будь он представлен в консорциуме или самостоятельно) и при выборе Контрагента не учитывать интересы Компании;</w:t>
      </w:r>
    </w:p>
    <w:p w14:paraId="148D0E06" w14:textId="77777777" w:rsidR="006F2DC8" w:rsidRPr="00CB023A" w:rsidRDefault="006F2DC8" w:rsidP="006F2DC8">
      <w:pPr>
        <w:tabs>
          <w:tab w:val="left" w:pos="1260"/>
        </w:tabs>
        <w:ind w:firstLine="709"/>
        <w:rPr>
          <w:rFonts w:cs="Times New Roman"/>
          <w:iCs/>
          <w:szCs w:val="28"/>
        </w:rPr>
      </w:pPr>
      <w:r w:rsidRPr="00CB023A">
        <w:rPr>
          <w:rFonts w:cs="Times New Roman"/>
          <w:iCs/>
          <w:szCs w:val="28"/>
        </w:rPr>
        <w:t>• совершать платежи для упрощения административных, бюрократических и иных формальностей в любой форме, в том числе, в виде денежных средств или их эквивалентов, ценностей, услуг или иной выгоды имущественного и неимущественного характера, каким-либо лицам и от каких-либо лиц или организаций, включая коммерческие и некоммерческие организации, органы власти и органы местного самоуправления, Политически значимых лиц, в целях получения выгоды для себя, для Компании или для третьих лиц.</w:t>
      </w:r>
    </w:p>
    <w:p w14:paraId="025FA744" w14:textId="77777777" w:rsidR="006F2DC8" w:rsidRPr="00CB023A" w:rsidRDefault="006F2DC8" w:rsidP="006F2DC8">
      <w:pPr>
        <w:tabs>
          <w:tab w:val="left" w:pos="1260"/>
        </w:tabs>
        <w:ind w:firstLine="709"/>
        <w:rPr>
          <w:rFonts w:cs="Times New Roman"/>
          <w:iCs/>
          <w:szCs w:val="28"/>
        </w:rPr>
      </w:pPr>
      <w:r w:rsidRPr="00CB023A">
        <w:rPr>
          <w:rFonts w:cs="Times New Roman"/>
          <w:iCs/>
          <w:szCs w:val="28"/>
        </w:rPr>
        <w:t xml:space="preserve">6) Должностные лица при выполнении своих служебных обязанностей должны строго соблюдать категорический запрет на получение взяток от Контрагентов Компании и других третьих лиц, а также инициировать, предлагать и давать Взятку как лично, так и через посредников будь </w:t>
      </w:r>
      <w:r w:rsidRPr="00CB023A">
        <w:rPr>
          <w:iCs/>
          <w:szCs w:val="28"/>
        </w:rPr>
        <w:t>то из</w:t>
      </w:r>
      <w:r w:rsidRPr="00CB023A">
        <w:rPr>
          <w:rFonts w:cs="Times New Roman"/>
          <w:iCs/>
          <w:szCs w:val="28"/>
        </w:rPr>
        <w:t xml:space="preserve"> числа Работников или иных третьих лиц;</w:t>
      </w:r>
    </w:p>
    <w:p w14:paraId="2AA0A030" w14:textId="77777777" w:rsidR="006F2DC8" w:rsidRPr="00CB023A" w:rsidRDefault="006F2DC8" w:rsidP="00FF29D6">
      <w:pPr>
        <w:tabs>
          <w:tab w:val="left" w:pos="993"/>
        </w:tabs>
        <w:ind w:firstLine="709"/>
        <w:rPr>
          <w:rFonts w:cs="Times New Roman"/>
          <w:iCs/>
          <w:szCs w:val="28"/>
        </w:rPr>
      </w:pPr>
      <w:r w:rsidRPr="00CB023A">
        <w:rPr>
          <w:rFonts w:cs="Times New Roman"/>
          <w:iCs/>
          <w:szCs w:val="28"/>
        </w:rPr>
        <w:t>7) соблюдать требования и ограничения антикоррупционного характера, установленные иными внутренними документами Компании (в части, не противоречащей Политике);</w:t>
      </w:r>
    </w:p>
    <w:p w14:paraId="6F2E2C07" w14:textId="77777777" w:rsidR="006F2DC8" w:rsidRPr="00CB023A" w:rsidRDefault="006F2DC8" w:rsidP="006F2DC8">
      <w:pPr>
        <w:tabs>
          <w:tab w:val="left" w:pos="1260"/>
        </w:tabs>
        <w:ind w:firstLine="709"/>
        <w:rPr>
          <w:rFonts w:cs="Times New Roman"/>
          <w:szCs w:val="28"/>
        </w:rPr>
      </w:pPr>
      <w:r w:rsidRPr="00CB023A">
        <w:rPr>
          <w:rFonts w:cs="Times New Roman"/>
          <w:iCs/>
          <w:szCs w:val="28"/>
        </w:rPr>
        <w:t xml:space="preserve">8) Должностные лица при выполнении своих служебных обязанностей должны принять на себя антикоррупционные ограничения, установленные действующим законодательством о противодействии коррупции согласно Приложению № 4 к Политике. </w:t>
      </w:r>
    </w:p>
    <w:p w14:paraId="595BEA2C" w14:textId="77777777" w:rsidR="006F2DC8" w:rsidRPr="00CB023A" w:rsidRDefault="006F2DC8" w:rsidP="006F2DC8">
      <w:pPr>
        <w:tabs>
          <w:tab w:val="left" w:pos="1260"/>
        </w:tabs>
        <w:ind w:firstLine="709"/>
        <w:rPr>
          <w:rFonts w:cs="Times New Roman"/>
          <w:iCs/>
          <w:szCs w:val="28"/>
        </w:rPr>
      </w:pPr>
      <w:r w:rsidRPr="00CB023A">
        <w:rPr>
          <w:rFonts w:cs="Times New Roman"/>
          <w:iCs/>
          <w:szCs w:val="28"/>
        </w:rPr>
        <w:t>9) В сроки и порядке установленные налоговым законодательством Республики Казахстан предоставлять декларации об активах и обязательствах, и доходах и имуществе.</w:t>
      </w:r>
    </w:p>
    <w:p w14:paraId="72D78A51" w14:textId="77777777" w:rsidR="006F2DC8" w:rsidRPr="00CB023A" w:rsidRDefault="006F2DC8" w:rsidP="006F2DC8">
      <w:pPr>
        <w:tabs>
          <w:tab w:val="left" w:pos="1260"/>
        </w:tabs>
        <w:ind w:firstLine="709"/>
        <w:rPr>
          <w:rFonts w:cs="Times New Roman"/>
          <w:bCs/>
          <w:iCs/>
          <w:szCs w:val="28"/>
        </w:rPr>
      </w:pPr>
      <w:r w:rsidRPr="00CB023A">
        <w:rPr>
          <w:rFonts w:cs="Times New Roman"/>
          <w:b/>
          <w:iCs/>
          <w:szCs w:val="28"/>
        </w:rPr>
        <w:lastRenderedPageBreak/>
        <w:t xml:space="preserve">4.2. Работники/ Должностные лица </w:t>
      </w:r>
      <w:r w:rsidRPr="00CB023A">
        <w:rPr>
          <w:rFonts w:cs="Times New Roman"/>
          <w:iCs/>
          <w:szCs w:val="28"/>
        </w:rPr>
        <w:t>при</w:t>
      </w:r>
      <w:r w:rsidRPr="00CB023A">
        <w:rPr>
          <w:rFonts w:cs="Times New Roman"/>
          <w:b/>
          <w:iCs/>
          <w:szCs w:val="28"/>
        </w:rPr>
        <w:t xml:space="preserve"> </w:t>
      </w:r>
      <w:r w:rsidRPr="00CB023A">
        <w:rPr>
          <w:rFonts w:cs="Times New Roman"/>
          <w:bCs/>
          <w:iCs/>
          <w:szCs w:val="28"/>
        </w:rPr>
        <w:t>взаимодействии с Контрагентами должны:</w:t>
      </w:r>
    </w:p>
    <w:p w14:paraId="51E2367E" w14:textId="77777777" w:rsidR="006F2DC8" w:rsidRPr="00CB023A" w:rsidRDefault="006F2DC8" w:rsidP="006F2DC8">
      <w:pPr>
        <w:tabs>
          <w:tab w:val="left" w:pos="1260"/>
        </w:tabs>
        <w:ind w:firstLine="709"/>
        <w:rPr>
          <w:rFonts w:cs="Times New Roman"/>
          <w:bCs/>
          <w:iCs/>
          <w:szCs w:val="28"/>
        </w:rPr>
      </w:pPr>
      <w:r w:rsidRPr="00CB023A">
        <w:rPr>
          <w:rFonts w:cs="Times New Roman"/>
          <w:bCs/>
          <w:iCs/>
          <w:szCs w:val="28"/>
        </w:rPr>
        <w:t>1) устанавливать и сохранять деловые отношения только с теми Контрагентами, которые ведут деловые отношения на добросовестной и честной основе;</w:t>
      </w:r>
    </w:p>
    <w:p w14:paraId="6E515D5B" w14:textId="77777777" w:rsidR="006F2DC8" w:rsidRPr="00CB023A" w:rsidRDefault="006F2DC8" w:rsidP="006F2DC8">
      <w:pPr>
        <w:tabs>
          <w:tab w:val="left" w:pos="1260"/>
        </w:tabs>
        <w:ind w:firstLine="709"/>
        <w:rPr>
          <w:rFonts w:cs="Times New Roman"/>
          <w:bCs/>
          <w:iCs/>
          <w:szCs w:val="28"/>
        </w:rPr>
      </w:pPr>
      <w:r w:rsidRPr="00CB023A">
        <w:rPr>
          <w:rFonts w:cs="Times New Roman"/>
          <w:bCs/>
          <w:iCs/>
          <w:szCs w:val="28"/>
        </w:rPr>
        <w:t>2) заботиться о собственной репутации;</w:t>
      </w:r>
    </w:p>
    <w:p w14:paraId="4277673E" w14:textId="77777777" w:rsidR="006F2DC8" w:rsidRPr="00CB023A" w:rsidRDefault="006F2DC8" w:rsidP="006F2DC8">
      <w:pPr>
        <w:tabs>
          <w:tab w:val="left" w:pos="1260"/>
        </w:tabs>
        <w:ind w:firstLine="709"/>
        <w:rPr>
          <w:rFonts w:cs="Times New Roman"/>
          <w:bCs/>
          <w:iCs/>
          <w:szCs w:val="28"/>
        </w:rPr>
      </w:pPr>
      <w:r w:rsidRPr="00CB023A">
        <w:rPr>
          <w:rFonts w:cs="Times New Roman"/>
          <w:bCs/>
          <w:iCs/>
          <w:szCs w:val="28"/>
        </w:rPr>
        <w:t>3) демонстрировать поддержку высоким этическим стандартам при ведении хозяйственной деятельности;</w:t>
      </w:r>
    </w:p>
    <w:p w14:paraId="79C080AC" w14:textId="77777777" w:rsidR="006F2DC8" w:rsidRPr="00CB023A" w:rsidRDefault="006F2DC8" w:rsidP="006F2DC8">
      <w:pPr>
        <w:tabs>
          <w:tab w:val="left" w:pos="1260"/>
        </w:tabs>
        <w:ind w:firstLine="709"/>
        <w:rPr>
          <w:rFonts w:cs="Times New Roman"/>
          <w:bCs/>
          <w:iCs/>
          <w:szCs w:val="28"/>
        </w:rPr>
      </w:pPr>
      <w:r w:rsidRPr="00CB023A">
        <w:rPr>
          <w:rFonts w:cs="Times New Roman"/>
          <w:bCs/>
          <w:iCs/>
          <w:szCs w:val="28"/>
        </w:rPr>
        <w:t>4) реализовать собственные меры по противодействию коррупции.</w:t>
      </w:r>
    </w:p>
    <w:p w14:paraId="69154DCD" w14:textId="31E7AA06" w:rsidR="006F2DC8" w:rsidRPr="00CB023A" w:rsidRDefault="006F2DC8" w:rsidP="006F2DC8">
      <w:pPr>
        <w:tabs>
          <w:tab w:val="left" w:pos="1260"/>
        </w:tabs>
        <w:ind w:firstLine="709"/>
        <w:rPr>
          <w:rFonts w:cs="Times New Roman"/>
          <w:bCs/>
          <w:iCs/>
          <w:szCs w:val="28"/>
        </w:rPr>
      </w:pPr>
      <w:r w:rsidRPr="00CB023A">
        <w:rPr>
          <w:rFonts w:cs="Times New Roman"/>
          <w:b/>
          <w:bCs/>
          <w:iCs/>
          <w:szCs w:val="28"/>
        </w:rPr>
        <w:t xml:space="preserve">4.3. </w:t>
      </w:r>
      <w:r w:rsidR="00B279C0">
        <w:rPr>
          <w:rFonts w:cs="Times New Roman"/>
          <w:b/>
          <w:bCs/>
          <w:iCs/>
          <w:szCs w:val="28"/>
          <w:lang w:val="ru-RU"/>
        </w:rPr>
        <w:t>У</w:t>
      </w:r>
      <w:r w:rsidRPr="00CB023A">
        <w:rPr>
          <w:rFonts w:cs="Times New Roman"/>
          <w:b/>
          <w:bCs/>
          <w:iCs/>
          <w:szCs w:val="28"/>
        </w:rPr>
        <w:t>полномоченное структурное подразделение по функции комплаенс</w:t>
      </w:r>
      <w:r w:rsidR="00B279C0">
        <w:rPr>
          <w:rFonts w:cs="Times New Roman"/>
          <w:b/>
          <w:bCs/>
          <w:iCs/>
          <w:szCs w:val="28"/>
          <w:lang w:val="ru-RU"/>
        </w:rPr>
        <w:t>/комплаенс офицер</w:t>
      </w:r>
      <w:r w:rsidRPr="00CB023A">
        <w:rPr>
          <w:rFonts w:cs="Times New Roman"/>
          <w:b/>
          <w:bCs/>
          <w:iCs/>
          <w:szCs w:val="28"/>
        </w:rPr>
        <w:t xml:space="preserve"> </w:t>
      </w:r>
      <w:r w:rsidRPr="00CB023A">
        <w:rPr>
          <w:rFonts w:cs="Times New Roman"/>
          <w:bCs/>
          <w:iCs/>
          <w:szCs w:val="28"/>
        </w:rPr>
        <w:t>несет ответственность за:</w:t>
      </w:r>
    </w:p>
    <w:p w14:paraId="7156B378" w14:textId="77777777" w:rsidR="006F2DC8" w:rsidRPr="00CB023A" w:rsidRDefault="006F2DC8" w:rsidP="006F2DC8">
      <w:pPr>
        <w:tabs>
          <w:tab w:val="left" w:pos="1260"/>
        </w:tabs>
        <w:ind w:firstLine="709"/>
        <w:rPr>
          <w:rFonts w:cs="Times New Roman"/>
          <w:bCs/>
          <w:iCs/>
          <w:szCs w:val="28"/>
        </w:rPr>
      </w:pPr>
      <w:r w:rsidRPr="00CB023A">
        <w:rPr>
          <w:rFonts w:cs="Times New Roman"/>
          <w:bCs/>
          <w:iCs/>
          <w:szCs w:val="28"/>
        </w:rPr>
        <w:t>1) внедрение процедуры проверки Контрагентов в целях снижения риска вовлечения Компании, Работников или Должностных лиц в коррупционную деятельность и иных недобросовестных практик (включая сбор и анализ находящихся в открытом доступе сведений о потенциальных Контрагентах, таких как их репутация, длительность деятельности на рынке, участие в коррупционных скандалах и прочее).</w:t>
      </w:r>
    </w:p>
    <w:p w14:paraId="2630086B" w14:textId="77777777" w:rsidR="006F2DC8" w:rsidRPr="00CB023A" w:rsidRDefault="006F2DC8" w:rsidP="006F2DC8">
      <w:pPr>
        <w:tabs>
          <w:tab w:val="left" w:pos="1260"/>
        </w:tabs>
        <w:ind w:firstLine="709"/>
        <w:rPr>
          <w:rFonts w:cs="Times New Roman"/>
          <w:bCs/>
          <w:iCs/>
          <w:szCs w:val="28"/>
        </w:rPr>
      </w:pPr>
      <w:r w:rsidRPr="00CB023A">
        <w:rPr>
          <w:rFonts w:cs="Times New Roman"/>
          <w:bCs/>
          <w:iCs/>
          <w:szCs w:val="28"/>
        </w:rPr>
        <w:t>2) размещение на официальном веб-сайте Компании информации о мерах по предупреждению коррупции, предпринимаемых в Компании;</w:t>
      </w:r>
    </w:p>
    <w:p w14:paraId="1BBFB43C" w14:textId="77777777" w:rsidR="006F2DC8" w:rsidRPr="00CB023A" w:rsidRDefault="006F2DC8" w:rsidP="006F2DC8">
      <w:pPr>
        <w:tabs>
          <w:tab w:val="left" w:pos="1260"/>
        </w:tabs>
        <w:ind w:firstLine="709"/>
        <w:rPr>
          <w:rFonts w:cs="Times New Roman"/>
          <w:bCs/>
          <w:iCs/>
          <w:szCs w:val="28"/>
        </w:rPr>
      </w:pPr>
      <w:r w:rsidRPr="00CB023A">
        <w:rPr>
          <w:rFonts w:cs="Times New Roman"/>
          <w:bCs/>
          <w:iCs/>
          <w:szCs w:val="28"/>
        </w:rPr>
        <w:t>3) актуализацию Политики;</w:t>
      </w:r>
    </w:p>
    <w:p w14:paraId="24722097" w14:textId="77777777" w:rsidR="006F2DC8" w:rsidRPr="00CB023A" w:rsidRDefault="006F2DC8" w:rsidP="006F2DC8">
      <w:pPr>
        <w:tabs>
          <w:tab w:val="left" w:pos="1260"/>
        </w:tabs>
        <w:ind w:firstLine="709"/>
        <w:rPr>
          <w:rFonts w:cs="Times New Roman"/>
          <w:bCs/>
          <w:iCs/>
          <w:szCs w:val="28"/>
        </w:rPr>
      </w:pPr>
      <w:r w:rsidRPr="00CB023A">
        <w:rPr>
          <w:rFonts w:cs="Times New Roman"/>
          <w:bCs/>
          <w:iCs/>
          <w:szCs w:val="28"/>
        </w:rPr>
        <w:t>4) организацию разъяснения Политики Работникам и Должностным лицам;</w:t>
      </w:r>
    </w:p>
    <w:p w14:paraId="4958FC93" w14:textId="77777777" w:rsidR="006F2DC8" w:rsidRPr="00CB023A" w:rsidRDefault="006F2DC8" w:rsidP="006F2DC8">
      <w:pPr>
        <w:tabs>
          <w:tab w:val="left" w:pos="1260"/>
        </w:tabs>
        <w:ind w:firstLine="709"/>
        <w:rPr>
          <w:rFonts w:cs="Times New Roman"/>
          <w:bCs/>
          <w:iCs/>
          <w:szCs w:val="28"/>
        </w:rPr>
      </w:pPr>
      <w:r w:rsidRPr="00CB023A">
        <w:rPr>
          <w:rFonts w:cs="Times New Roman"/>
          <w:szCs w:val="28"/>
        </w:rPr>
        <w:t xml:space="preserve">5) поддержание и улучшение Системы менеджмента противодействия взяточничеству и улучшение комплаенс функции. </w:t>
      </w:r>
    </w:p>
    <w:p w14:paraId="75DE6452" w14:textId="77777777" w:rsidR="006F2DC8" w:rsidRPr="00CB023A" w:rsidRDefault="006F2DC8" w:rsidP="006F2DC8">
      <w:pPr>
        <w:tabs>
          <w:tab w:val="left" w:pos="1260"/>
        </w:tabs>
        <w:ind w:firstLine="709"/>
        <w:rPr>
          <w:rFonts w:cs="Times New Roman"/>
          <w:bCs/>
          <w:iCs/>
          <w:szCs w:val="28"/>
        </w:rPr>
      </w:pPr>
      <w:r w:rsidRPr="00CB023A">
        <w:rPr>
          <w:rFonts w:cs="Times New Roman"/>
          <w:b/>
          <w:bCs/>
          <w:iCs/>
          <w:szCs w:val="28"/>
        </w:rPr>
        <w:t>4.4. Служба правового обеспечения</w:t>
      </w:r>
      <w:r w:rsidRPr="00CB023A">
        <w:rPr>
          <w:rFonts w:cs="Times New Roman"/>
          <w:bCs/>
          <w:iCs/>
          <w:szCs w:val="28"/>
        </w:rPr>
        <w:t xml:space="preserve"> несет ответственность за включение в договоры, заключаемые с Контрагентами, положений о соблюдении антикоррупционных стандартов - антикоррупционной оговорки по форме, предусмотренной Приложением № 3.</w:t>
      </w:r>
    </w:p>
    <w:p w14:paraId="6FBBA495" w14:textId="77777777" w:rsidR="006F2DC8" w:rsidRPr="00CB023A" w:rsidRDefault="006F2DC8" w:rsidP="006F2DC8">
      <w:pPr>
        <w:tabs>
          <w:tab w:val="left" w:pos="1260"/>
        </w:tabs>
        <w:ind w:firstLine="709"/>
        <w:rPr>
          <w:rFonts w:cs="Times New Roman"/>
          <w:bCs/>
          <w:iCs/>
          <w:szCs w:val="28"/>
        </w:rPr>
      </w:pPr>
      <w:r w:rsidRPr="00CB023A">
        <w:rPr>
          <w:rFonts w:cs="Times New Roman"/>
          <w:b/>
          <w:bCs/>
          <w:iCs/>
          <w:szCs w:val="28"/>
        </w:rPr>
        <w:t>4.5. Служба управления и развития персонала</w:t>
      </w:r>
      <w:r w:rsidRPr="00CB023A">
        <w:rPr>
          <w:rFonts w:cs="Times New Roman"/>
          <w:bCs/>
          <w:iCs/>
          <w:szCs w:val="28"/>
        </w:rPr>
        <w:t xml:space="preserve"> несет ответственность за:</w:t>
      </w:r>
    </w:p>
    <w:p w14:paraId="0CA5DFA5" w14:textId="77777777" w:rsidR="006F2DC8" w:rsidRPr="00CB023A" w:rsidRDefault="006F2DC8" w:rsidP="006F2DC8">
      <w:pPr>
        <w:tabs>
          <w:tab w:val="left" w:pos="1260"/>
        </w:tabs>
        <w:ind w:firstLine="709"/>
        <w:rPr>
          <w:rFonts w:cs="Times New Roman"/>
          <w:color w:val="000000"/>
          <w:szCs w:val="28"/>
          <w:shd w:val="clear" w:color="auto" w:fill="FFFFFF"/>
        </w:rPr>
      </w:pPr>
      <w:r w:rsidRPr="00CB023A">
        <w:rPr>
          <w:rFonts w:cs="Times New Roman"/>
          <w:bCs/>
          <w:iCs/>
          <w:szCs w:val="28"/>
        </w:rPr>
        <w:t>1) фиксирование согласий на принятие антикоррупционных ограничений Работниками и Должностными лицами</w:t>
      </w:r>
      <w:r w:rsidRPr="00CB023A">
        <w:rPr>
          <w:rFonts w:cs="Times New Roman"/>
          <w:color w:val="000000"/>
          <w:szCs w:val="28"/>
          <w:shd w:val="clear" w:color="auto" w:fill="FFFFFF"/>
        </w:rPr>
        <w:t>;</w:t>
      </w:r>
    </w:p>
    <w:p w14:paraId="528165A0" w14:textId="77777777" w:rsidR="006F2DC8" w:rsidRPr="00CB023A" w:rsidRDefault="006F2DC8" w:rsidP="006F2DC8">
      <w:pPr>
        <w:tabs>
          <w:tab w:val="left" w:pos="1260"/>
        </w:tabs>
        <w:ind w:firstLine="709"/>
        <w:rPr>
          <w:rFonts w:cs="Times New Roman"/>
          <w:szCs w:val="28"/>
        </w:rPr>
      </w:pPr>
      <w:r w:rsidRPr="00CB023A">
        <w:rPr>
          <w:rFonts w:cs="Times New Roman"/>
          <w:color w:val="000000"/>
          <w:szCs w:val="28"/>
          <w:shd w:val="clear" w:color="auto" w:fill="FFFFFF"/>
        </w:rPr>
        <w:t xml:space="preserve">2)  однократное  представление Должностными лицами деклараций о доходах и имуществе, об активах и обязательствах при заключении трудового договора. </w:t>
      </w:r>
    </w:p>
    <w:p w14:paraId="49249D2A" w14:textId="77777777" w:rsidR="006F2DC8" w:rsidRPr="00CB023A" w:rsidRDefault="006F2DC8" w:rsidP="006F2DC8">
      <w:pPr>
        <w:tabs>
          <w:tab w:val="left" w:pos="1260"/>
        </w:tabs>
        <w:ind w:firstLine="709"/>
        <w:rPr>
          <w:rFonts w:cs="Times New Roman"/>
          <w:bCs/>
          <w:iCs/>
          <w:szCs w:val="28"/>
        </w:rPr>
      </w:pPr>
      <w:r w:rsidRPr="00CB023A">
        <w:rPr>
          <w:rFonts w:cs="Times New Roman"/>
          <w:bCs/>
          <w:iCs/>
          <w:szCs w:val="28"/>
        </w:rPr>
        <w:t>3) принятие мер в отношении Работников и Должностных лиц, нарушивших Политику.</w:t>
      </w:r>
    </w:p>
    <w:p w14:paraId="0B986CE3" w14:textId="77777777" w:rsidR="009617E8" w:rsidRDefault="009617E8" w:rsidP="006F2DC8">
      <w:pPr>
        <w:tabs>
          <w:tab w:val="left" w:pos="1260"/>
        </w:tabs>
        <w:ind w:firstLine="709"/>
        <w:rPr>
          <w:rFonts w:cs="Times New Roman"/>
          <w:bCs/>
          <w:iCs/>
          <w:szCs w:val="28"/>
          <w:lang w:val="ru-RU"/>
        </w:rPr>
      </w:pPr>
    </w:p>
    <w:p w14:paraId="63CBE87D" w14:textId="7A2B1B90" w:rsidR="006F2DC8" w:rsidRPr="00526D8F" w:rsidRDefault="009617E8" w:rsidP="009617E8">
      <w:pPr>
        <w:numPr>
          <w:ilvl w:val="0"/>
          <w:numId w:val="34"/>
        </w:numPr>
        <w:tabs>
          <w:tab w:val="left" w:pos="993"/>
        </w:tabs>
        <w:ind w:hanging="11"/>
        <w:jc w:val="center"/>
        <w:rPr>
          <w:rFonts w:cs="Times New Roman"/>
          <w:b/>
          <w:iCs/>
          <w:szCs w:val="28"/>
        </w:rPr>
      </w:pPr>
      <w:r>
        <w:rPr>
          <w:rFonts w:cs="Times New Roman"/>
          <w:b/>
          <w:iCs/>
          <w:szCs w:val="28"/>
          <w:lang w:val="ru-RU"/>
        </w:rPr>
        <w:t>Н</w:t>
      </w:r>
      <w:r w:rsidRPr="00CB023A">
        <w:rPr>
          <w:rFonts w:cs="Times New Roman"/>
          <w:b/>
          <w:iCs/>
          <w:szCs w:val="28"/>
        </w:rPr>
        <w:t>ормативная правовая база</w:t>
      </w:r>
    </w:p>
    <w:p w14:paraId="0084392B" w14:textId="77777777" w:rsidR="00526D8F" w:rsidRPr="00CB023A" w:rsidRDefault="00526D8F" w:rsidP="00526D8F">
      <w:pPr>
        <w:tabs>
          <w:tab w:val="left" w:pos="993"/>
        </w:tabs>
        <w:ind w:left="720"/>
        <w:rPr>
          <w:rFonts w:cs="Times New Roman"/>
          <w:b/>
          <w:iCs/>
          <w:szCs w:val="28"/>
        </w:rPr>
      </w:pPr>
    </w:p>
    <w:p w14:paraId="20A2FDEC" w14:textId="77777777" w:rsidR="006F2DC8" w:rsidRPr="00CB023A" w:rsidRDefault="006F2DC8" w:rsidP="006F2DC8">
      <w:pPr>
        <w:tabs>
          <w:tab w:val="left" w:pos="993"/>
        </w:tabs>
        <w:ind w:firstLine="709"/>
        <w:rPr>
          <w:rFonts w:cs="Times New Roman"/>
          <w:iCs/>
          <w:szCs w:val="28"/>
        </w:rPr>
      </w:pPr>
      <w:r w:rsidRPr="00CB023A">
        <w:rPr>
          <w:rFonts w:cs="Times New Roman"/>
          <w:iCs/>
          <w:szCs w:val="28"/>
        </w:rPr>
        <w:t>5.1. Настоящая Политика составлена с учетом законодательства Республики Казахстан, международного антикоррупционного законодательства и внутренних документов Компании.</w:t>
      </w:r>
    </w:p>
    <w:p w14:paraId="27F3F98A" w14:textId="77777777" w:rsidR="006F2DC8" w:rsidRPr="00CB023A" w:rsidRDefault="006F2DC8" w:rsidP="006F2DC8">
      <w:pPr>
        <w:tabs>
          <w:tab w:val="left" w:pos="993"/>
        </w:tabs>
        <w:ind w:firstLine="709"/>
        <w:rPr>
          <w:rFonts w:cs="Times New Roman"/>
          <w:iCs/>
          <w:szCs w:val="28"/>
        </w:rPr>
      </w:pPr>
      <w:r w:rsidRPr="00CB023A">
        <w:rPr>
          <w:rFonts w:cs="Times New Roman"/>
          <w:iCs/>
          <w:szCs w:val="28"/>
        </w:rPr>
        <w:t xml:space="preserve">5.2. При составлении настоящей Политики были учтены содержания следующих документов: </w:t>
      </w:r>
    </w:p>
    <w:p w14:paraId="55B8DC74" w14:textId="77777777" w:rsidR="006F2DC8" w:rsidRPr="00CB023A" w:rsidRDefault="006F2DC8" w:rsidP="006F2DC8">
      <w:pPr>
        <w:tabs>
          <w:tab w:val="left" w:pos="993"/>
        </w:tabs>
        <w:ind w:firstLine="709"/>
        <w:rPr>
          <w:rFonts w:cs="Times New Roman"/>
          <w:iCs/>
          <w:szCs w:val="28"/>
        </w:rPr>
      </w:pPr>
      <w:r w:rsidRPr="00CB023A">
        <w:rPr>
          <w:rFonts w:cs="Times New Roman"/>
          <w:iCs/>
          <w:szCs w:val="28"/>
        </w:rPr>
        <w:t>•</w:t>
      </w:r>
      <w:r w:rsidRPr="00CB023A">
        <w:rPr>
          <w:rFonts w:cs="Times New Roman"/>
          <w:iCs/>
          <w:szCs w:val="28"/>
        </w:rPr>
        <w:tab/>
        <w:t>Уголовный кодекс Республики Казахстан от 3 июля 2014 г.;</w:t>
      </w:r>
    </w:p>
    <w:p w14:paraId="2FEE2642" w14:textId="77777777" w:rsidR="006F2DC8" w:rsidRPr="00CB023A" w:rsidRDefault="006F2DC8" w:rsidP="006F2DC8">
      <w:pPr>
        <w:tabs>
          <w:tab w:val="left" w:pos="993"/>
        </w:tabs>
        <w:ind w:firstLine="709"/>
        <w:rPr>
          <w:rFonts w:cs="Times New Roman"/>
          <w:iCs/>
          <w:szCs w:val="28"/>
        </w:rPr>
      </w:pPr>
      <w:r w:rsidRPr="00CB023A">
        <w:rPr>
          <w:rFonts w:cs="Times New Roman"/>
          <w:iCs/>
          <w:szCs w:val="28"/>
        </w:rPr>
        <w:t>•</w:t>
      </w:r>
      <w:r w:rsidRPr="00CB023A">
        <w:rPr>
          <w:rFonts w:cs="Times New Roman"/>
          <w:iCs/>
          <w:szCs w:val="28"/>
        </w:rPr>
        <w:tab/>
        <w:t>Закон Республики Казахстан от 18 ноября 2015г. «О противодействии коррупции»;</w:t>
      </w:r>
    </w:p>
    <w:p w14:paraId="5E3E7CD4" w14:textId="77777777" w:rsidR="006F2DC8" w:rsidRPr="00CB023A" w:rsidRDefault="006F2DC8" w:rsidP="006F2DC8">
      <w:pPr>
        <w:tabs>
          <w:tab w:val="left" w:pos="993"/>
        </w:tabs>
        <w:ind w:firstLine="709"/>
        <w:rPr>
          <w:rFonts w:cs="Times New Roman"/>
          <w:iCs/>
          <w:szCs w:val="28"/>
        </w:rPr>
      </w:pPr>
      <w:r w:rsidRPr="00CB023A">
        <w:rPr>
          <w:rFonts w:cs="Times New Roman"/>
          <w:iCs/>
          <w:szCs w:val="28"/>
        </w:rPr>
        <w:t>•</w:t>
      </w:r>
      <w:r w:rsidRPr="00CB023A">
        <w:rPr>
          <w:rFonts w:cs="Times New Roman"/>
          <w:iCs/>
          <w:szCs w:val="28"/>
        </w:rPr>
        <w:tab/>
        <w:t xml:space="preserve">Кодекс корпоративной этики </w:t>
      </w:r>
      <w:r w:rsidRPr="00CB023A">
        <w:rPr>
          <w:rFonts w:cs="Times New Roman"/>
          <w:iCs/>
          <w:szCs w:val="28"/>
          <w:lang w:val="en-US"/>
        </w:rPr>
        <w:t>KPI</w:t>
      </w:r>
      <w:r w:rsidRPr="00CB023A">
        <w:rPr>
          <w:rFonts w:cs="Times New Roman"/>
          <w:iCs/>
          <w:szCs w:val="28"/>
        </w:rPr>
        <w:t>;</w:t>
      </w:r>
    </w:p>
    <w:p w14:paraId="1E47BC77" w14:textId="77777777" w:rsidR="006F2DC8" w:rsidRPr="00CB023A" w:rsidRDefault="006F2DC8" w:rsidP="006F2DC8">
      <w:pPr>
        <w:tabs>
          <w:tab w:val="left" w:pos="993"/>
        </w:tabs>
        <w:ind w:firstLine="709"/>
        <w:rPr>
          <w:rFonts w:cs="Times New Roman"/>
          <w:iCs/>
          <w:szCs w:val="28"/>
        </w:rPr>
      </w:pPr>
      <w:r w:rsidRPr="00CB023A">
        <w:rPr>
          <w:rFonts w:cs="Times New Roman"/>
          <w:iCs/>
          <w:szCs w:val="28"/>
        </w:rPr>
        <w:lastRenderedPageBreak/>
        <w:t>•</w:t>
      </w:r>
      <w:r w:rsidRPr="00CB023A">
        <w:rPr>
          <w:rFonts w:cs="Times New Roman"/>
          <w:iCs/>
          <w:szCs w:val="28"/>
        </w:rPr>
        <w:tab/>
        <w:t xml:space="preserve">Политика по урегулированию конфликта интересов у Работников и Должностных лиц </w:t>
      </w:r>
      <w:r w:rsidRPr="00CB023A">
        <w:rPr>
          <w:rFonts w:cs="Times New Roman"/>
          <w:iCs/>
          <w:szCs w:val="28"/>
          <w:lang w:val="en-US"/>
        </w:rPr>
        <w:t>KPI</w:t>
      </w:r>
      <w:r w:rsidRPr="00CB023A">
        <w:rPr>
          <w:rFonts w:cs="Times New Roman"/>
          <w:iCs/>
          <w:szCs w:val="28"/>
        </w:rPr>
        <w:t>;</w:t>
      </w:r>
    </w:p>
    <w:p w14:paraId="4115E6D7" w14:textId="6B9B6DEE" w:rsidR="006F2DC8" w:rsidRPr="00CB023A" w:rsidRDefault="006F2DC8" w:rsidP="006F2DC8">
      <w:pPr>
        <w:tabs>
          <w:tab w:val="left" w:pos="993"/>
        </w:tabs>
        <w:ind w:firstLine="709"/>
        <w:rPr>
          <w:rFonts w:cs="Times New Roman"/>
          <w:iCs/>
          <w:szCs w:val="28"/>
        </w:rPr>
      </w:pPr>
      <w:r w:rsidRPr="00CB023A">
        <w:rPr>
          <w:rFonts w:cs="Times New Roman"/>
          <w:iCs/>
          <w:szCs w:val="28"/>
        </w:rPr>
        <w:t>•</w:t>
      </w:r>
      <w:r w:rsidRPr="00CB023A">
        <w:rPr>
          <w:rFonts w:cs="Times New Roman"/>
          <w:iCs/>
          <w:szCs w:val="28"/>
        </w:rPr>
        <w:tab/>
        <w:t xml:space="preserve">Национальный стандарт Республики Казахстан Системы менеджмента борьбы со взяточничеством СТ РК </w:t>
      </w:r>
      <w:r w:rsidRPr="00CB023A">
        <w:rPr>
          <w:rFonts w:cs="Times New Roman"/>
          <w:iCs/>
          <w:szCs w:val="28"/>
          <w:lang w:val="en-US"/>
        </w:rPr>
        <w:t>ISO</w:t>
      </w:r>
      <w:r w:rsidRPr="00CB023A">
        <w:rPr>
          <w:rFonts w:cs="Times New Roman"/>
          <w:iCs/>
          <w:szCs w:val="28"/>
        </w:rPr>
        <w:t xml:space="preserve"> 37001-20</w:t>
      </w:r>
      <w:r w:rsidR="00322790">
        <w:rPr>
          <w:rFonts w:cs="Times New Roman"/>
          <w:iCs/>
          <w:szCs w:val="28"/>
        </w:rPr>
        <w:t>25</w:t>
      </w:r>
      <w:r w:rsidRPr="00CB023A">
        <w:rPr>
          <w:rFonts w:cs="Times New Roman"/>
          <w:iCs/>
          <w:szCs w:val="28"/>
        </w:rPr>
        <w:t xml:space="preserve">. </w:t>
      </w:r>
    </w:p>
    <w:p w14:paraId="00459622" w14:textId="77777777" w:rsidR="006F2DC8" w:rsidRPr="00CB023A" w:rsidRDefault="006F2DC8" w:rsidP="006F2DC8">
      <w:pPr>
        <w:tabs>
          <w:tab w:val="left" w:pos="993"/>
        </w:tabs>
        <w:ind w:firstLine="709"/>
        <w:rPr>
          <w:rFonts w:cs="Times New Roman"/>
          <w:iCs/>
          <w:szCs w:val="28"/>
        </w:rPr>
      </w:pPr>
      <w:r w:rsidRPr="00CB023A">
        <w:rPr>
          <w:rFonts w:cs="Times New Roman"/>
          <w:iCs/>
          <w:szCs w:val="28"/>
        </w:rPr>
        <w:t>5.3. Основными требованиями указанных актов в части, касающейся коммерческих организаций, являются:</w:t>
      </w:r>
    </w:p>
    <w:p w14:paraId="089D4988" w14:textId="77777777" w:rsidR="006F2DC8" w:rsidRPr="00CB023A" w:rsidRDefault="006F2DC8" w:rsidP="006F2DC8">
      <w:pPr>
        <w:tabs>
          <w:tab w:val="left" w:pos="993"/>
        </w:tabs>
        <w:ind w:firstLine="709"/>
        <w:rPr>
          <w:rFonts w:cs="Times New Roman"/>
          <w:iCs/>
          <w:szCs w:val="28"/>
        </w:rPr>
      </w:pPr>
      <w:r w:rsidRPr="00CB023A">
        <w:rPr>
          <w:rFonts w:cs="Times New Roman"/>
          <w:iCs/>
          <w:szCs w:val="28"/>
        </w:rPr>
        <w:t>•</w:t>
      </w:r>
      <w:r w:rsidRPr="00CB023A">
        <w:rPr>
          <w:rFonts w:cs="Times New Roman"/>
          <w:iCs/>
          <w:szCs w:val="28"/>
        </w:rPr>
        <w:tab/>
        <w:t>запрет дачи взяток или предмета Коммерческого подкупа;</w:t>
      </w:r>
    </w:p>
    <w:p w14:paraId="151A9C36" w14:textId="77777777" w:rsidR="006F2DC8" w:rsidRPr="00CB023A" w:rsidRDefault="006F2DC8" w:rsidP="006F2DC8">
      <w:pPr>
        <w:tabs>
          <w:tab w:val="left" w:pos="993"/>
        </w:tabs>
        <w:ind w:firstLine="709"/>
        <w:rPr>
          <w:rFonts w:cs="Times New Roman"/>
          <w:iCs/>
          <w:szCs w:val="28"/>
        </w:rPr>
      </w:pPr>
      <w:r w:rsidRPr="00CB023A">
        <w:rPr>
          <w:rFonts w:cs="Times New Roman"/>
          <w:iCs/>
          <w:szCs w:val="28"/>
        </w:rPr>
        <w:t>•</w:t>
      </w:r>
      <w:r w:rsidRPr="00CB023A">
        <w:rPr>
          <w:rFonts w:cs="Times New Roman"/>
          <w:iCs/>
          <w:szCs w:val="28"/>
        </w:rPr>
        <w:tab/>
        <w:t>запрет подкупа Политически значимых лиц;</w:t>
      </w:r>
    </w:p>
    <w:p w14:paraId="38E76F24" w14:textId="77777777" w:rsidR="006F2DC8" w:rsidRPr="00CB023A" w:rsidRDefault="006F2DC8" w:rsidP="006F2DC8">
      <w:pPr>
        <w:tabs>
          <w:tab w:val="left" w:pos="993"/>
        </w:tabs>
        <w:ind w:firstLine="709"/>
        <w:rPr>
          <w:rFonts w:cs="Times New Roman"/>
          <w:iCs/>
          <w:szCs w:val="28"/>
        </w:rPr>
      </w:pPr>
      <w:r w:rsidRPr="00CB023A">
        <w:rPr>
          <w:rFonts w:cs="Times New Roman"/>
          <w:iCs/>
          <w:szCs w:val="28"/>
        </w:rPr>
        <w:t>•</w:t>
      </w:r>
      <w:r w:rsidRPr="00CB023A">
        <w:rPr>
          <w:rFonts w:cs="Times New Roman"/>
          <w:iCs/>
          <w:szCs w:val="28"/>
        </w:rPr>
        <w:tab/>
        <w:t>запрет Посредничества;</w:t>
      </w:r>
    </w:p>
    <w:p w14:paraId="219F9720" w14:textId="77777777" w:rsidR="006F2DC8" w:rsidRPr="00CB023A" w:rsidRDefault="006F2DC8" w:rsidP="006F2DC8">
      <w:pPr>
        <w:tabs>
          <w:tab w:val="left" w:pos="993"/>
        </w:tabs>
        <w:ind w:firstLine="709"/>
        <w:rPr>
          <w:rFonts w:cs="Times New Roman"/>
          <w:iCs/>
          <w:szCs w:val="28"/>
        </w:rPr>
      </w:pPr>
      <w:r w:rsidRPr="00CB023A">
        <w:rPr>
          <w:rFonts w:cs="Times New Roman"/>
          <w:iCs/>
          <w:szCs w:val="28"/>
        </w:rPr>
        <w:t>•</w:t>
      </w:r>
      <w:r w:rsidRPr="00CB023A">
        <w:rPr>
          <w:rFonts w:cs="Times New Roman"/>
          <w:iCs/>
          <w:szCs w:val="28"/>
        </w:rPr>
        <w:tab/>
        <w:t>запрет получения взяток или предмета Коммерческого подкупа.</w:t>
      </w:r>
    </w:p>
    <w:p w14:paraId="02757D19" w14:textId="77777777" w:rsidR="006F2DC8" w:rsidRPr="00CB023A" w:rsidRDefault="006F2DC8" w:rsidP="006F2DC8">
      <w:pPr>
        <w:rPr>
          <w:rFonts w:cs="Times New Roman"/>
          <w:b/>
          <w:iCs/>
          <w:szCs w:val="28"/>
        </w:rPr>
      </w:pPr>
    </w:p>
    <w:p w14:paraId="704CCCB8" w14:textId="6680F793" w:rsidR="006F2DC8" w:rsidRPr="00B279C0" w:rsidRDefault="009617E8" w:rsidP="009617E8">
      <w:pPr>
        <w:numPr>
          <w:ilvl w:val="0"/>
          <w:numId w:val="34"/>
        </w:numPr>
        <w:tabs>
          <w:tab w:val="left" w:pos="993"/>
        </w:tabs>
        <w:ind w:hanging="11"/>
        <w:jc w:val="center"/>
        <w:rPr>
          <w:rFonts w:cs="Times New Roman"/>
          <w:b/>
          <w:bCs/>
          <w:iCs/>
          <w:szCs w:val="28"/>
        </w:rPr>
      </w:pPr>
      <w:r>
        <w:rPr>
          <w:rFonts w:cs="Times New Roman"/>
          <w:b/>
          <w:iCs/>
          <w:szCs w:val="28"/>
          <w:lang w:val="ru-RU"/>
        </w:rPr>
        <w:t>К</w:t>
      </w:r>
      <w:r w:rsidRPr="00CB023A">
        <w:rPr>
          <w:rFonts w:cs="Times New Roman"/>
          <w:b/>
          <w:iCs/>
          <w:szCs w:val="28"/>
        </w:rPr>
        <w:t>лючевые</w:t>
      </w:r>
      <w:r w:rsidRPr="00CB023A">
        <w:rPr>
          <w:rFonts w:cs="Times New Roman"/>
          <w:b/>
          <w:bCs/>
          <w:iCs/>
          <w:szCs w:val="28"/>
        </w:rPr>
        <w:t xml:space="preserve"> принципы противодействия коррупции</w:t>
      </w:r>
    </w:p>
    <w:p w14:paraId="059CBAE2" w14:textId="77777777" w:rsidR="00B279C0" w:rsidRPr="00CB023A" w:rsidRDefault="00B279C0" w:rsidP="00B279C0">
      <w:pPr>
        <w:tabs>
          <w:tab w:val="left" w:pos="993"/>
        </w:tabs>
        <w:ind w:left="720"/>
        <w:rPr>
          <w:rFonts w:cs="Times New Roman"/>
          <w:b/>
          <w:bCs/>
          <w:iCs/>
          <w:szCs w:val="28"/>
        </w:rPr>
      </w:pPr>
    </w:p>
    <w:p w14:paraId="4D56A83B" w14:textId="77777777" w:rsidR="006F2DC8" w:rsidRPr="00CB023A" w:rsidRDefault="006F2DC8" w:rsidP="006F2DC8">
      <w:pPr>
        <w:ind w:firstLine="709"/>
        <w:rPr>
          <w:rFonts w:cs="Times New Roman"/>
          <w:bCs/>
          <w:iCs/>
          <w:szCs w:val="28"/>
        </w:rPr>
      </w:pPr>
      <w:r w:rsidRPr="00CB023A">
        <w:rPr>
          <w:rFonts w:cs="Times New Roman"/>
          <w:bCs/>
          <w:iCs/>
          <w:szCs w:val="28"/>
        </w:rPr>
        <w:t xml:space="preserve">В рамках своей деятельности Компания руководствуется следующими принципами противодействия коррупции: </w:t>
      </w:r>
    </w:p>
    <w:p w14:paraId="1080B3E2" w14:textId="77777777" w:rsidR="006F2DC8" w:rsidRPr="00CB023A" w:rsidRDefault="006F2DC8" w:rsidP="006F2DC8">
      <w:pPr>
        <w:ind w:firstLine="709"/>
        <w:rPr>
          <w:rFonts w:cs="Times New Roman"/>
          <w:bCs/>
          <w:iCs/>
          <w:szCs w:val="28"/>
        </w:rPr>
      </w:pPr>
      <w:r w:rsidRPr="00CB023A">
        <w:rPr>
          <w:rFonts w:cs="Times New Roman"/>
          <w:bCs/>
          <w:iCs/>
          <w:szCs w:val="28"/>
        </w:rPr>
        <w:t xml:space="preserve">6.1. </w:t>
      </w:r>
      <w:r w:rsidRPr="00CB023A">
        <w:rPr>
          <w:rFonts w:cs="Times New Roman"/>
          <w:b/>
          <w:bCs/>
          <w:iCs/>
          <w:szCs w:val="28"/>
        </w:rPr>
        <w:t>принцип «нулевой толерантности»</w:t>
      </w:r>
      <w:r w:rsidRPr="00CB023A">
        <w:rPr>
          <w:rFonts w:cs="Times New Roman"/>
          <w:bCs/>
          <w:iCs/>
          <w:szCs w:val="28"/>
        </w:rPr>
        <w:t xml:space="preserve"> (непринятие Коррупции в любых формах и проявлениях) – полный запрет для Работников и Должностных лиц, а также иных лиц, действующих от имени Компании и/или в ее интересах, прямо или косвенно, лично или через какое-либо Посредничество участвовать в коррупционных действиях вне зависимости от практики ведения бизнеса в той или иной стране;</w:t>
      </w:r>
    </w:p>
    <w:p w14:paraId="34818D6A" w14:textId="77777777" w:rsidR="006F2DC8" w:rsidRPr="00CB023A" w:rsidRDefault="006F2DC8" w:rsidP="006F2DC8">
      <w:pPr>
        <w:ind w:firstLine="709"/>
        <w:rPr>
          <w:rFonts w:cs="Times New Roman"/>
          <w:bCs/>
          <w:iCs/>
          <w:szCs w:val="28"/>
        </w:rPr>
      </w:pPr>
      <w:r w:rsidRPr="00CB023A">
        <w:rPr>
          <w:rFonts w:cs="Times New Roman"/>
          <w:bCs/>
          <w:iCs/>
          <w:szCs w:val="28"/>
        </w:rPr>
        <w:t xml:space="preserve">6.2. </w:t>
      </w:r>
      <w:r w:rsidRPr="00CB023A">
        <w:rPr>
          <w:rFonts w:cs="Times New Roman"/>
          <w:b/>
          <w:bCs/>
          <w:iCs/>
          <w:szCs w:val="28"/>
        </w:rPr>
        <w:t>принцип «Тон сверху»</w:t>
      </w:r>
      <w:r w:rsidRPr="00CB023A">
        <w:rPr>
          <w:rFonts w:cs="Times New Roman"/>
          <w:bCs/>
          <w:iCs/>
          <w:szCs w:val="28"/>
        </w:rPr>
        <w:t xml:space="preserve"> – Должностные лица своим поведением подают пример Работникам Компании по соблюдению и продвижению высоких этических стандартов ведения бизнеса и непринятии коррупции в любом ее проявлении;</w:t>
      </w:r>
    </w:p>
    <w:p w14:paraId="691AEAB4" w14:textId="77777777" w:rsidR="006F2DC8" w:rsidRPr="00CB023A" w:rsidRDefault="006F2DC8" w:rsidP="006F2DC8">
      <w:pPr>
        <w:ind w:firstLine="709"/>
        <w:rPr>
          <w:rFonts w:cs="Times New Roman"/>
          <w:bCs/>
          <w:iCs/>
          <w:szCs w:val="28"/>
        </w:rPr>
      </w:pPr>
      <w:r w:rsidRPr="00CB023A">
        <w:rPr>
          <w:rFonts w:cs="Times New Roman"/>
          <w:bCs/>
          <w:iCs/>
          <w:szCs w:val="28"/>
        </w:rPr>
        <w:t xml:space="preserve">6.3. </w:t>
      </w:r>
      <w:r w:rsidRPr="00CB023A">
        <w:rPr>
          <w:rFonts w:cs="Times New Roman"/>
          <w:b/>
          <w:bCs/>
          <w:iCs/>
          <w:szCs w:val="28"/>
        </w:rPr>
        <w:t>принцип должной осмотрительности</w:t>
      </w:r>
      <w:r w:rsidRPr="00CB023A">
        <w:rPr>
          <w:rFonts w:cs="Times New Roman"/>
          <w:bCs/>
          <w:iCs/>
          <w:szCs w:val="28"/>
        </w:rPr>
        <w:t xml:space="preserve"> – принятие комплекса мер и действий, направленных на получение необходимой и достоверной информации о Контрагенте для минимизации риска коррупции в деловых отношениях с Контрагентами;</w:t>
      </w:r>
    </w:p>
    <w:p w14:paraId="48AAFB5E" w14:textId="77777777" w:rsidR="006F2DC8" w:rsidRPr="00CB023A" w:rsidRDefault="006F2DC8" w:rsidP="006F2DC8">
      <w:pPr>
        <w:ind w:firstLine="709"/>
        <w:rPr>
          <w:rFonts w:cs="Times New Roman"/>
          <w:bCs/>
          <w:iCs/>
          <w:szCs w:val="28"/>
        </w:rPr>
      </w:pPr>
      <w:r w:rsidRPr="00CB023A">
        <w:rPr>
          <w:rFonts w:cs="Times New Roman"/>
          <w:bCs/>
          <w:iCs/>
          <w:szCs w:val="28"/>
        </w:rPr>
        <w:t xml:space="preserve">6.4. </w:t>
      </w:r>
      <w:r w:rsidRPr="00CB023A">
        <w:rPr>
          <w:rFonts w:cs="Times New Roman"/>
          <w:b/>
          <w:bCs/>
          <w:iCs/>
          <w:szCs w:val="28"/>
        </w:rPr>
        <w:t>принцип профилактики коррупции</w:t>
      </w:r>
      <w:r w:rsidRPr="00CB023A">
        <w:rPr>
          <w:rFonts w:cs="Times New Roman"/>
          <w:bCs/>
          <w:iCs/>
          <w:szCs w:val="28"/>
        </w:rPr>
        <w:t xml:space="preserve"> – Компания заблаговременно принимает профилактические меры по предупреждению коррупции, т.е. введение элементов корпоративной культуры, организационной структуры, правил и процедур, направленных, прежде всего, на выявление коррупционных рисков и их минимизацию;</w:t>
      </w:r>
    </w:p>
    <w:p w14:paraId="627A2847" w14:textId="77777777" w:rsidR="006F2DC8" w:rsidRPr="00CB023A" w:rsidRDefault="006F2DC8" w:rsidP="00FF29D6">
      <w:pPr>
        <w:tabs>
          <w:tab w:val="left" w:pos="1134"/>
        </w:tabs>
        <w:ind w:firstLine="709"/>
        <w:rPr>
          <w:rFonts w:cs="Times New Roman"/>
          <w:bCs/>
          <w:iCs/>
          <w:szCs w:val="28"/>
        </w:rPr>
      </w:pPr>
      <w:r w:rsidRPr="00CB023A">
        <w:rPr>
          <w:rFonts w:cs="Times New Roman"/>
          <w:bCs/>
          <w:iCs/>
          <w:szCs w:val="28"/>
        </w:rPr>
        <w:t xml:space="preserve">6.5. </w:t>
      </w:r>
      <w:r w:rsidRPr="00CB023A">
        <w:rPr>
          <w:rFonts w:cs="Times New Roman"/>
          <w:b/>
          <w:bCs/>
          <w:iCs/>
          <w:szCs w:val="28"/>
        </w:rPr>
        <w:t>принцип неотвратимости наказания</w:t>
      </w:r>
      <w:r w:rsidRPr="00CB023A">
        <w:rPr>
          <w:rFonts w:cs="Times New Roman"/>
          <w:bCs/>
          <w:iCs/>
          <w:szCs w:val="28"/>
        </w:rPr>
        <w:t xml:space="preserve"> – Компания заявляет о непримиримом отношении к любым формам и проявлениям Взяточничества, мошенничества и Коррупции на всех уровнях корпоративного управления. Привлечение виновных лиц к ответственности осуществляется невзирая на их должность и срок работы в Компании и иных взаимоотношений с ней в порядке, установленном законодательством и внутренними документами Компании;</w:t>
      </w:r>
    </w:p>
    <w:p w14:paraId="0368118D" w14:textId="77777777" w:rsidR="006F2DC8" w:rsidRPr="00CB023A" w:rsidRDefault="006F2DC8" w:rsidP="00FF29D6">
      <w:pPr>
        <w:tabs>
          <w:tab w:val="left" w:pos="1134"/>
        </w:tabs>
        <w:ind w:firstLine="709"/>
        <w:rPr>
          <w:rFonts w:cs="Times New Roman"/>
          <w:bCs/>
          <w:iCs/>
          <w:szCs w:val="28"/>
        </w:rPr>
      </w:pPr>
      <w:r w:rsidRPr="00CB023A">
        <w:rPr>
          <w:rFonts w:cs="Times New Roman"/>
          <w:bCs/>
          <w:iCs/>
          <w:szCs w:val="28"/>
        </w:rPr>
        <w:t xml:space="preserve">6.6. </w:t>
      </w:r>
      <w:r w:rsidRPr="00CB023A">
        <w:rPr>
          <w:rFonts w:cs="Times New Roman"/>
          <w:b/>
          <w:bCs/>
          <w:iCs/>
          <w:szCs w:val="28"/>
        </w:rPr>
        <w:t>мониторинг и контроль</w:t>
      </w:r>
      <w:r w:rsidRPr="00CB023A">
        <w:rPr>
          <w:rFonts w:cs="Times New Roman"/>
          <w:bCs/>
          <w:iCs/>
          <w:szCs w:val="28"/>
        </w:rPr>
        <w:t xml:space="preserve"> – Компания осуществляет мониторинг внедренных процедур по предупреждению и противодействию коррупции, контролирует их соблюдение и регулярно совершенствует их;</w:t>
      </w:r>
    </w:p>
    <w:p w14:paraId="4A75F4F6" w14:textId="77777777" w:rsidR="006F2DC8" w:rsidRPr="00CB023A" w:rsidRDefault="006F2DC8" w:rsidP="006F2DC8">
      <w:pPr>
        <w:ind w:firstLine="709"/>
        <w:rPr>
          <w:rFonts w:cs="Times New Roman"/>
          <w:bCs/>
          <w:iCs/>
          <w:szCs w:val="28"/>
        </w:rPr>
      </w:pPr>
      <w:r w:rsidRPr="00CB023A">
        <w:rPr>
          <w:rFonts w:cs="Times New Roman"/>
          <w:bCs/>
          <w:iCs/>
          <w:szCs w:val="28"/>
        </w:rPr>
        <w:t xml:space="preserve">6.7. </w:t>
      </w:r>
      <w:r w:rsidRPr="00CB023A">
        <w:rPr>
          <w:rFonts w:cs="Times New Roman"/>
          <w:b/>
          <w:bCs/>
          <w:iCs/>
          <w:szCs w:val="28"/>
        </w:rPr>
        <w:t>сотрудничество в области противодействия коррупции</w:t>
      </w:r>
      <w:r w:rsidRPr="00CB023A">
        <w:rPr>
          <w:rFonts w:cs="Times New Roman"/>
          <w:bCs/>
          <w:iCs/>
          <w:szCs w:val="28"/>
        </w:rPr>
        <w:t xml:space="preserve"> – Компания признает общесоциальный характер проблемы коррупции и необходимость противодействия ей как путем мероприятий, реализуемых в рамках государственной </w:t>
      </w:r>
      <w:r w:rsidRPr="00CB023A">
        <w:rPr>
          <w:rFonts w:cs="Times New Roman"/>
          <w:bCs/>
          <w:iCs/>
          <w:szCs w:val="28"/>
        </w:rPr>
        <w:lastRenderedPageBreak/>
        <w:t>политики, так и путем формирования нетерпимости к коррупции со стороны Работников, Должностных лиц и Контрагентов Компании;</w:t>
      </w:r>
    </w:p>
    <w:p w14:paraId="2A4357B0" w14:textId="77777777" w:rsidR="006F2DC8" w:rsidRPr="00CB023A" w:rsidRDefault="006F2DC8" w:rsidP="006F2DC8">
      <w:pPr>
        <w:ind w:firstLine="709"/>
        <w:rPr>
          <w:rFonts w:cs="Times New Roman"/>
          <w:bCs/>
          <w:iCs/>
          <w:szCs w:val="28"/>
        </w:rPr>
      </w:pPr>
      <w:r w:rsidRPr="00CB023A">
        <w:rPr>
          <w:rFonts w:cs="Times New Roman"/>
          <w:bCs/>
          <w:iCs/>
          <w:szCs w:val="28"/>
        </w:rPr>
        <w:t xml:space="preserve">6.8. </w:t>
      </w:r>
      <w:r w:rsidRPr="00CB023A">
        <w:rPr>
          <w:rFonts w:cs="Times New Roman"/>
          <w:b/>
          <w:bCs/>
          <w:iCs/>
          <w:szCs w:val="28"/>
        </w:rPr>
        <w:t>вовлеченность Работников и Должностных лиц в противодействие коррупции</w:t>
      </w:r>
      <w:r w:rsidRPr="00CB023A">
        <w:rPr>
          <w:rFonts w:cs="Times New Roman"/>
          <w:bCs/>
          <w:iCs/>
          <w:szCs w:val="28"/>
        </w:rPr>
        <w:t xml:space="preserve"> - Компания ставит своей задачей формирование личной позиции непринятия Работниками и Должностными лицами коррупции в любых ее формах и проявлениях. В этих целях Компания принимает все необходимые меры по внедрению Политики на всех уровнях организации и доведению ее содержания до сведения своих Работников и Должностных лиц, а также иных заинтересованных сторон. Компания содействует повышению уровня антикоррупционной культуры Работников и Должностных лиц путем их регулярного обучения основным требованиям Политики и применению ее на практике;</w:t>
      </w:r>
    </w:p>
    <w:p w14:paraId="7487B800" w14:textId="77777777" w:rsidR="006F2DC8" w:rsidRPr="00CB023A" w:rsidRDefault="006F2DC8" w:rsidP="006F2DC8">
      <w:pPr>
        <w:ind w:firstLine="709"/>
        <w:rPr>
          <w:rFonts w:cs="Times New Roman"/>
          <w:bCs/>
          <w:iCs/>
          <w:szCs w:val="28"/>
        </w:rPr>
      </w:pPr>
      <w:r w:rsidRPr="00CB023A">
        <w:rPr>
          <w:rFonts w:cs="Times New Roman"/>
          <w:bCs/>
          <w:iCs/>
          <w:szCs w:val="28"/>
        </w:rPr>
        <w:t xml:space="preserve">6.9. </w:t>
      </w:r>
      <w:r w:rsidRPr="00CB023A">
        <w:rPr>
          <w:rFonts w:cs="Times New Roman"/>
          <w:b/>
          <w:bCs/>
          <w:iCs/>
          <w:szCs w:val="28"/>
        </w:rPr>
        <w:t>принцип ведения достоверной отчетности</w:t>
      </w:r>
      <w:r w:rsidRPr="00CB023A">
        <w:rPr>
          <w:rFonts w:cs="Times New Roman"/>
          <w:bCs/>
          <w:iCs/>
          <w:szCs w:val="28"/>
        </w:rPr>
        <w:t xml:space="preserve"> - в Компании строго соблюдаются требования законодательства и правила ведения отчетной документации. Каждый факт хозяйственной жизни подлежит оформлению первичным учетным документом. Искажение или фальсификация данных бухгалтерского, управленческого и иных видов учета или подтверждающих документов не допускается.</w:t>
      </w:r>
    </w:p>
    <w:p w14:paraId="15AAD9A1" w14:textId="77777777" w:rsidR="006F2DC8" w:rsidRPr="00CB023A" w:rsidRDefault="006F2DC8" w:rsidP="006F2DC8">
      <w:pPr>
        <w:ind w:firstLine="709"/>
        <w:rPr>
          <w:rFonts w:cs="Times New Roman"/>
          <w:b/>
          <w:bCs/>
          <w:iCs/>
          <w:szCs w:val="28"/>
        </w:rPr>
      </w:pPr>
    </w:p>
    <w:p w14:paraId="566BB241" w14:textId="046A927A" w:rsidR="006F2DC8" w:rsidRPr="00CB023A" w:rsidRDefault="009617E8" w:rsidP="00B279C0">
      <w:pPr>
        <w:numPr>
          <w:ilvl w:val="0"/>
          <w:numId w:val="34"/>
        </w:numPr>
        <w:tabs>
          <w:tab w:val="left" w:pos="993"/>
        </w:tabs>
        <w:ind w:hanging="11"/>
        <w:jc w:val="center"/>
        <w:rPr>
          <w:rFonts w:cs="Times New Roman"/>
          <w:b/>
          <w:bCs/>
          <w:iCs/>
          <w:szCs w:val="28"/>
        </w:rPr>
      </w:pPr>
      <w:r>
        <w:rPr>
          <w:rFonts w:cs="Times New Roman"/>
          <w:b/>
          <w:iCs/>
          <w:szCs w:val="28"/>
          <w:lang w:val="ru-RU"/>
        </w:rPr>
        <w:t>М</w:t>
      </w:r>
      <w:r w:rsidRPr="00CB023A">
        <w:rPr>
          <w:rFonts w:cs="Times New Roman"/>
          <w:b/>
          <w:iCs/>
          <w:szCs w:val="28"/>
        </w:rPr>
        <w:t>еры</w:t>
      </w:r>
      <w:r w:rsidRPr="00CB023A">
        <w:rPr>
          <w:rFonts w:cs="Times New Roman"/>
          <w:b/>
          <w:bCs/>
          <w:iCs/>
          <w:szCs w:val="28"/>
        </w:rPr>
        <w:t xml:space="preserve"> по противодействию и профилактике рисков коррупционных действий</w:t>
      </w:r>
    </w:p>
    <w:p w14:paraId="7CA24D5D" w14:textId="77777777" w:rsidR="006F2DC8" w:rsidRPr="00CB023A" w:rsidRDefault="006F2DC8" w:rsidP="006F2DC8">
      <w:pPr>
        <w:ind w:firstLine="709"/>
        <w:rPr>
          <w:rFonts w:cs="Times New Roman"/>
          <w:b/>
          <w:bCs/>
          <w:iCs/>
          <w:szCs w:val="28"/>
        </w:rPr>
      </w:pPr>
    </w:p>
    <w:p w14:paraId="797EDC3F" w14:textId="77777777" w:rsidR="006F2DC8" w:rsidRPr="00CB023A" w:rsidRDefault="006F2DC8" w:rsidP="006F2DC8">
      <w:pPr>
        <w:ind w:firstLine="709"/>
        <w:rPr>
          <w:rFonts w:cs="Times New Roman"/>
          <w:b/>
          <w:bCs/>
          <w:iCs/>
          <w:szCs w:val="28"/>
        </w:rPr>
      </w:pPr>
      <w:r w:rsidRPr="00CB023A">
        <w:rPr>
          <w:rFonts w:cs="Times New Roman"/>
          <w:b/>
          <w:bCs/>
          <w:iCs/>
          <w:szCs w:val="28"/>
        </w:rPr>
        <w:t>7.1. Информирование и обучение</w:t>
      </w:r>
    </w:p>
    <w:p w14:paraId="12D459A5" w14:textId="77777777" w:rsidR="006F2DC8" w:rsidRPr="00CB023A" w:rsidRDefault="006F2DC8" w:rsidP="006F2DC8">
      <w:pPr>
        <w:ind w:firstLine="709"/>
        <w:rPr>
          <w:rFonts w:cs="Times New Roman"/>
          <w:bCs/>
          <w:iCs/>
          <w:szCs w:val="28"/>
        </w:rPr>
      </w:pPr>
      <w:r w:rsidRPr="00CB023A">
        <w:rPr>
          <w:rFonts w:cs="Times New Roman"/>
          <w:bCs/>
          <w:iCs/>
          <w:szCs w:val="28"/>
        </w:rPr>
        <w:t xml:space="preserve">Для формирования надлежащего уровня корпоративной культуры с вновь принятыми на работу в Компанию Работниками/ Должностными </w:t>
      </w:r>
      <w:r w:rsidRPr="00CB023A">
        <w:rPr>
          <w:bCs/>
          <w:iCs/>
          <w:szCs w:val="28"/>
        </w:rPr>
        <w:t>лицами,</w:t>
      </w:r>
      <w:r w:rsidRPr="00CB023A">
        <w:rPr>
          <w:rFonts w:cs="Times New Roman"/>
          <w:bCs/>
          <w:iCs/>
          <w:szCs w:val="28"/>
        </w:rPr>
        <w:t xml:space="preserve"> проводится вводный тренинг по положениям настоящей Политики и связанным с ней документам; </w:t>
      </w:r>
    </w:p>
    <w:p w14:paraId="777FD30C" w14:textId="77777777" w:rsidR="006F2DC8" w:rsidRPr="00CB023A" w:rsidRDefault="006F2DC8" w:rsidP="006F2DC8">
      <w:pPr>
        <w:ind w:firstLine="709"/>
        <w:rPr>
          <w:rFonts w:cs="Times New Roman"/>
          <w:bCs/>
          <w:iCs/>
          <w:szCs w:val="28"/>
        </w:rPr>
      </w:pPr>
      <w:r w:rsidRPr="00CB023A">
        <w:rPr>
          <w:rFonts w:cs="Times New Roman"/>
          <w:bCs/>
          <w:iCs/>
          <w:szCs w:val="28"/>
        </w:rPr>
        <w:t>Работники/ Должностные лица проходят обучение в очной форме в виде тренингов, а также в заочной или дистанционной форме путем ознакомления с настоящей Политикой, находящейся в открытом доступе на веб-сайте Компании и на внутренних ресурсах.</w:t>
      </w:r>
    </w:p>
    <w:p w14:paraId="4192059D" w14:textId="77777777" w:rsidR="006F2DC8" w:rsidRPr="00CB023A" w:rsidRDefault="006F2DC8" w:rsidP="006F2DC8">
      <w:pPr>
        <w:ind w:firstLine="709"/>
        <w:rPr>
          <w:rFonts w:cs="Times New Roman"/>
          <w:bCs/>
          <w:iCs/>
          <w:szCs w:val="28"/>
        </w:rPr>
      </w:pPr>
      <w:r w:rsidRPr="00CB023A">
        <w:rPr>
          <w:rFonts w:cs="Times New Roman"/>
          <w:b/>
          <w:bCs/>
          <w:iCs/>
          <w:szCs w:val="28"/>
        </w:rPr>
        <w:t>7.2.</w:t>
      </w:r>
      <w:r w:rsidRPr="00CB023A">
        <w:rPr>
          <w:rFonts w:cs="Times New Roman"/>
          <w:b/>
          <w:bCs/>
          <w:iCs/>
          <w:szCs w:val="28"/>
        </w:rPr>
        <w:tab/>
        <w:t xml:space="preserve">Проверка Контрагентов Компании и кандидатов на занятие вакантных должностей СЕО-1, СЕО-2 </w:t>
      </w:r>
    </w:p>
    <w:p w14:paraId="19EE2CC8" w14:textId="77777777" w:rsidR="006F2DC8" w:rsidRPr="00CB023A" w:rsidRDefault="006F2DC8" w:rsidP="006F2DC8">
      <w:pPr>
        <w:ind w:firstLine="709"/>
        <w:rPr>
          <w:rFonts w:cs="Times New Roman"/>
          <w:bCs/>
          <w:iCs/>
          <w:szCs w:val="28"/>
        </w:rPr>
      </w:pPr>
      <w:r w:rsidRPr="00CB023A">
        <w:rPr>
          <w:rFonts w:cs="Times New Roman"/>
          <w:bCs/>
          <w:iCs/>
          <w:szCs w:val="28"/>
        </w:rPr>
        <w:t xml:space="preserve">Перед принятием решения о начале или продолжении деловых отношений, при привлечении кандидатов </w:t>
      </w:r>
      <w:bookmarkStart w:id="1" w:name="_Hlk172887890"/>
      <w:r w:rsidRPr="00CB023A">
        <w:rPr>
          <w:rFonts w:cs="Times New Roman"/>
          <w:bCs/>
          <w:iCs/>
          <w:szCs w:val="28"/>
        </w:rPr>
        <w:t>на занятие вакантных должностей СЕО-1, СЕО-2 или до продления трудовых отношений с ними,</w:t>
      </w:r>
      <w:bookmarkEnd w:id="1"/>
      <w:r w:rsidRPr="00CB023A">
        <w:rPr>
          <w:rFonts w:cs="Times New Roman"/>
          <w:bCs/>
          <w:iCs/>
          <w:szCs w:val="28"/>
        </w:rPr>
        <w:t xml:space="preserve"> при взаимодействии с Контрагентами и прочими заинтересованными сторонами, Компания осуществляет проверку их благонадежности, отсутствия Конфликта интересов, взаимосвязи с Политически значимыми лицами, анализирует информацию о репутации. </w:t>
      </w:r>
    </w:p>
    <w:p w14:paraId="6138B8D7" w14:textId="77777777" w:rsidR="006F2DC8" w:rsidRPr="00CB023A" w:rsidRDefault="006F2DC8" w:rsidP="006F2DC8">
      <w:pPr>
        <w:ind w:firstLine="709"/>
        <w:rPr>
          <w:rFonts w:cs="Times New Roman"/>
          <w:bCs/>
          <w:iCs/>
          <w:szCs w:val="28"/>
        </w:rPr>
      </w:pPr>
      <w:r w:rsidRPr="00CB023A">
        <w:rPr>
          <w:rFonts w:cs="Times New Roman"/>
          <w:bCs/>
          <w:iCs/>
          <w:szCs w:val="28"/>
        </w:rPr>
        <w:t xml:space="preserve">Процедура проверки кандидатов на занятие вакантных должностей СЕО-1, СЕО-2 или при продлении трудовых отношений с ними на соответствие требованиям, установленным, в том числе данной Политикой, осуществляется в соответствии с внутренними документами Компании. </w:t>
      </w:r>
    </w:p>
    <w:p w14:paraId="5817F52F" w14:textId="77777777" w:rsidR="006F2DC8" w:rsidRPr="00CB023A" w:rsidRDefault="006F2DC8" w:rsidP="006F2DC8">
      <w:pPr>
        <w:ind w:firstLine="709"/>
        <w:rPr>
          <w:rFonts w:cs="Times New Roman"/>
          <w:bCs/>
          <w:iCs/>
          <w:szCs w:val="28"/>
        </w:rPr>
      </w:pPr>
      <w:r w:rsidRPr="00CB023A">
        <w:rPr>
          <w:rFonts w:cs="Times New Roman"/>
          <w:bCs/>
          <w:iCs/>
          <w:szCs w:val="28"/>
        </w:rPr>
        <w:t xml:space="preserve">Порядок и критерии проверки Контрагентов, и получателей благотворительной/ спонсорской помощи закреплены во внутреннем документе по проверке благонадежности Контрагентов Компании. </w:t>
      </w:r>
    </w:p>
    <w:p w14:paraId="0B22F17C" w14:textId="77777777" w:rsidR="006F2DC8" w:rsidRPr="00CB023A" w:rsidRDefault="006F2DC8" w:rsidP="006F2DC8">
      <w:pPr>
        <w:ind w:firstLine="709"/>
        <w:rPr>
          <w:rFonts w:cs="Times New Roman"/>
          <w:b/>
          <w:bCs/>
          <w:iCs/>
          <w:szCs w:val="28"/>
        </w:rPr>
      </w:pPr>
      <w:r w:rsidRPr="00CB023A">
        <w:rPr>
          <w:rFonts w:cs="Times New Roman"/>
          <w:b/>
          <w:bCs/>
          <w:iCs/>
          <w:szCs w:val="28"/>
        </w:rPr>
        <w:lastRenderedPageBreak/>
        <w:t>7.3. Бухгалтерский учет и аудит</w:t>
      </w:r>
    </w:p>
    <w:p w14:paraId="5696DBBE" w14:textId="77777777" w:rsidR="006F2DC8" w:rsidRPr="00CB023A" w:rsidRDefault="006F2DC8" w:rsidP="006F2DC8">
      <w:pPr>
        <w:ind w:firstLine="709"/>
        <w:rPr>
          <w:rFonts w:cs="Times New Roman"/>
          <w:bCs/>
          <w:iCs/>
          <w:szCs w:val="28"/>
        </w:rPr>
      </w:pPr>
      <w:r w:rsidRPr="00CB023A">
        <w:rPr>
          <w:rFonts w:cs="Times New Roman"/>
          <w:bCs/>
          <w:iCs/>
          <w:szCs w:val="28"/>
        </w:rPr>
        <w:t xml:space="preserve">В целях обеспечения заинтересованных лиц полной и достоверной информацией о финансовом положении, результатах деятельности и изменениях в финансовом положении, Компания осуществляет ведение бухгалтерского, налогового и управленческого учета в полном соответствии с требованиями применимого законодательства, международных стандартов финансовой </w:t>
      </w:r>
      <w:r w:rsidRPr="00CB023A">
        <w:rPr>
          <w:bCs/>
          <w:iCs/>
          <w:szCs w:val="28"/>
        </w:rPr>
        <w:t>отчетности, и</w:t>
      </w:r>
      <w:r w:rsidRPr="00CB023A">
        <w:rPr>
          <w:rFonts w:cs="Times New Roman"/>
          <w:bCs/>
          <w:iCs/>
          <w:szCs w:val="28"/>
        </w:rPr>
        <w:t xml:space="preserve"> внутренних нормативных документов Компании.</w:t>
      </w:r>
    </w:p>
    <w:p w14:paraId="7478DC9D" w14:textId="77777777" w:rsidR="006F2DC8" w:rsidRPr="00CB023A" w:rsidRDefault="006F2DC8" w:rsidP="006F2DC8">
      <w:pPr>
        <w:ind w:firstLine="709"/>
        <w:rPr>
          <w:rFonts w:cs="Times New Roman"/>
          <w:bCs/>
          <w:iCs/>
          <w:szCs w:val="28"/>
        </w:rPr>
      </w:pPr>
      <w:r w:rsidRPr="00CB023A">
        <w:rPr>
          <w:rFonts w:cs="Times New Roman"/>
          <w:bCs/>
          <w:iCs/>
          <w:szCs w:val="28"/>
        </w:rPr>
        <w:t>Все финансово-хозяйственные операции отражаются в бухгалтерском и иных видах учета на основе принципов полноты, достоверности и открытости, надежности, сопоставимости, уместности и ясности.</w:t>
      </w:r>
    </w:p>
    <w:p w14:paraId="5BB47602" w14:textId="77777777" w:rsidR="006F2DC8" w:rsidRPr="00CB023A" w:rsidRDefault="006F2DC8" w:rsidP="006F2DC8">
      <w:pPr>
        <w:ind w:firstLine="709"/>
        <w:rPr>
          <w:rFonts w:cs="Times New Roman"/>
          <w:bCs/>
          <w:iCs/>
          <w:szCs w:val="28"/>
        </w:rPr>
      </w:pPr>
      <w:r w:rsidRPr="00CB023A">
        <w:rPr>
          <w:rFonts w:cs="Times New Roman"/>
          <w:bCs/>
          <w:iCs/>
          <w:szCs w:val="28"/>
        </w:rPr>
        <w:t>Компания не допускает осуществления финансово-хозяйственных операций без отражения их в бухгалтерском учете, искажения или фальсификацию данных бухгалтерского, управленческого и иных видов учета, первичных бухгалтерских документов.</w:t>
      </w:r>
    </w:p>
    <w:p w14:paraId="3520180C" w14:textId="77777777" w:rsidR="006F2DC8" w:rsidRPr="00CB023A" w:rsidRDefault="006F2DC8" w:rsidP="006F2DC8">
      <w:pPr>
        <w:ind w:firstLine="709"/>
        <w:rPr>
          <w:rFonts w:cs="Times New Roman"/>
          <w:bCs/>
          <w:iCs/>
          <w:szCs w:val="28"/>
        </w:rPr>
      </w:pPr>
      <w:r w:rsidRPr="00CB023A">
        <w:rPr>
          <w:rFonts w:cs="Times New Roman"/>
          <w:bCs/>
          <w:iCs/>
          <w:szCs w:val="28"/>
        </w:rPr>
        <w:t>Все финансово-хозяйственные операции Компании проходят должное рассмотрение и утверждаются уполномоченными Работниками согласно требованиям внутренних документов.</w:t>
      </w:r>
    </w:p>
    <w:p w14:paraId="2B475EB9" w14:textId="77777777" w:rsidR="006F2DC8" w:rsidRPr="00CB023A" w:rsidRDefault="006F2DC8" w:rsidP="006F2DC8">
      <w:pPr>
        <w:ind w:firstLine="709"/>
        <w:rPr>
          <w:rFonts w:cs="Times New Roman"/>
          <w:bCs/>
          <w:iCs/>
          <w:szCs w:val="28"/>
        </w:rPr>
      </w:pPr>
      <w:r w:rsidRPr="00CB023A">
        <w:rPr>
          <w:rFonts w:cs="Times New Roman"/>
          <w:bCs/>
          <w:iCs/>
          <w:szCs w:val="28"/>
        </w:rPr>
        <w:t xml:space="preserve"> Финансовая отчетность проходит регулярный внешний аудит в соответствии с требованиями законодательства и внутренних документов Компании, а также периодический внутренний аудит.</w:t>
      </w:r>
    </w:p>
    <w:p w14:paraId="4C630F27" w14:textId="77777777" w:rsidR="006F2DC8" w:rsidRPr="00CB023A" w:rsidRDefault="006F2DC8" w:rsidP="006F2DC8">
      <w:pPr>
        <w:ind w:firstLine="708"/>
        <w:contextualSpacing/>
        <w:rPr>
          <w:rFonts w:cs="Times New Roman"/>
          <w:b/>
          <w:bCs/>
          <w:iCs/>
          <w:szCs w:val="28"/>
        </w:rPr>
      </w:pPr>
      <w:r w:rsidRPr="00CB023A">
        <w:rPr>
          <w:rFonts w:cs="Times New Roman"/>
          <w:b/>
          <w:bCs/>
          <w:iCs/>
          <w:szCs w:val="28"/>
        </w:rPr>
        <w:t>7.4. Осуществление представительских расходов и обмен подарками</w:t>
      </w:r>
    </w:p>
    <w:p w14:paraId="0F491C05" w14:textId="77777777" w:rsidR="006F2DC8" w:rsidRPr="00CB023A" w:rsidRDefault="006F2DC8" w:rsidP="006F2DC8">
      <w:pPr>
        <w:ind w:firstLine="708"/>
        <w:contextualSpacing/>
        <w:rPr>
          <w:rFonts w:cs="Times New Roman"/>
          <w:color w:val="000000"/>
          <w:szCs w:val="28"/>
          <w:lang w:bidi="ru-RU"/>
        </w:rPr>
      </w:pPr>
      <w:r w:rsidRPr="00CB023A">
        <w:rPr>
          <w:rFonts w:cs="Times New Roman"/>
          <w:color w:val="000000"/>
          <w:szCs w:val="28"/>
          <w:lang w:bidi="ru-RU"/>
        </w:rPr>
        <w:t xml:space="preserve">В соответствии с законодательством Республики Казахстан, Компания запрещает Должностным лицам и Работникам, а также членам семьи этих лиц получать </w:t>
      </w:r>
      <w:r w:rsidRPr="00CB023A">
        <w:rPr>
          <w:rFonts w:cs="Times New Roman"/>
          <w:color w:val="000000"/>
          <w:szCs w:val="28"/>
          <w:lang w:val="kk-KZ" w:bidi="ru-RU"/>
        </w:rPr>
        <w:t xml:space="preserve">и осуществлять в адрес третьих лиц </w:t>
      </w:r>
      <w:r w:rsidRPr="00CB023A">
        <w:rPr>
          <w:rFonts w:cs="Times New Roman"/>
          <w:color w:val="000000"/>
          <w:szCs w:val="28"/>
          <w:lang w:bidi="ru-RU"/>
        </w:rPr>
        <w:t>материальное вознаграждение, подарки или услуги (далее – Подарок), предоставляемые за действия (бездействие) этого лица в пользу лиц, предоставивших</w:t>
      </w:r>
      <w:r w:rsidRPr="00CB023A">
        <w:rPr>
          <w:rFonts w:cs="Times New Roman"/>
          <w:color w:val="000000"/>
          <w:szCs w:val="28"/>
          <w:lang w:val="kk-KZ" w:bidi="ru-RU"/>
        </w:rPr>
        <w:t>/осуществивших</w:t>
      </w:r>
      <w:r w:rsidRPr="00CB023A">
        <w:rPr>
          <w:rFonts w:cs="Times New Roman"/>
          <w:color w:val="000000"/>
          <w:szCs w:val="28"/>
          <w:lang w:bidi="ru-RU"/>
        </w:rPr>
        <w:t xml:space="preserve"> Подарок или иных третьих лиц, если такие действия (бездействие) входят в служебные полномочия данного лица либо оно в силу своего должностного положения может способствовать таким действиям (бездействию).</w:t>
      </w:r>
    </w:p>
    <w:p w14:paraId="02C49EEC" w14:textId="77777777" w:rsidR="006F2DC8" w:rsidRPr="00CB023A" w:rsidRDefault="006F2DC8" w:rsidP="006F2DC8">
      <w:pPr>
        <w:ind w:firstLine="708"/>
        <w:contextualSpacing/>
        <w:rPr>
          <w:rFonts w:cs="Times New Roman"/>
          <w:szCs w:val="28"/>
        </w:rPr>
      </w:pPr>
      <w:r w:rsidRPr="00CB023A">
        <w:rPr>
          <w:rFonts w:cs="Times New Roman"/>
          <w:color w:val="000000"/>
          <w:szCs w:val="28"/>
          <w:lang w:bidi="ru-RU"/>
        </w:rPr>
        <w:t>Подарки, поступившие без ведома  Должностных лиц и (или) членов их сем</w:t>
      </w:r>
      <w:r w:rsidRPr="00CB023A">
        <w:rPr>
          <w:rFonts w:cs="Times New Roman"/>
          <w:color w:val="000000"/>
          <w:szCs w:val="28"/>
          <w:lang w:val="kk-KZ" w:bidi="ru-RU"/>
        </w:rPr>
        <w:t>е</w:t>
      </w:r>
      <w:r w:rsidRPr="00CB023A">
        <w:rPr>
          <w:rFonts w:cs="Times New Roman"/>
          <w:color w:val="000000"/>
          <w:szCs w:val="28"/>
          <w:lang w:bidi="ru-RU"/>
        </w:rPr>
        <w:t xml:space="preserve">й, подлежат </w:t>
      </w:r>
      <w:r w:rsidRPr="00CB023A">
        <w:rPr>
          <w:rFonts w:cs="Times New Roman"/>
          <w:szCs w:val="28"/>
        </w:rPr>
        <w:t xml:space="preserve">безвозмездной передаче уполномоченному органу по управлению государственным имуществом в течение семи календарных дней со дня получения Подарка либо со дня, когда Должностному лицу, стало известно о получении Подарка, а оказанные указанным лицам при тех же обстоятельствах услуги должны быть оплачены путем перечисления денег в республиканский бюджет в течение семи календарных дней со дня оказания услуги либо со дня, когда должностному лицу стало известно об оказании услуги. </w:t>
      </w:r>
    </w:p>
    <w:p w14:paraId="4C117290" w14:textId="6A0AB2CD" w:rsidR="006F2DC8" w:rsidRPr="00CB023A" w:rsidRDefault="006F2DC8" w:rsidP="006F2DC8">
      <w:pPr>
        <w:ind w:firstLine="708"/>
        <w:contextualSpacing/>
        <w:rPr>
          <w:rFonts w:cs="Times New Roman"/>
          <w:szCs w:val="28"/>
        </w:rPr>
      </w:pPr>
      <w:r w:rsidRPr="00CB023A">
        <w:rPr>
          <w:rFonts w:cs="Times New Roman"/>
          <w:color w:val="000000"/>
          <w:szCs w:val="28"/>
          <w:lang w:bidi="ru-RU"/>
        </w:rPr>
        <w:t>Подарки, поступившие без ведома Работников, подлежат сдаче в службу комплаенс Компании</w:t>
      </w:r>
      <w:r w:rsidR="00B279C0">
        <w:rPr>
          <w:rFonts w:cs="Times New Roman"/>
          <w:color w:val="000000"/>
          <w:szCs w:val="28"/>
          <w:lang w:val="ru-RU" w:bidi="ru-RU"/>
        </w:rPr>
        <w:t>/комплаенс офицеру</w:t>
      </w:r>
      <w:r w:rsidRPr="00CB023A">
        <w:rPr>
          <w:rFonts w:cs="Times New Roman"/>
          <w:color w:val="000000"/>
          <w:szCs w:val="28"/>
          <w:lang w:bidi="ru-RU"/>
        </w:rPr>
        <w:t xml:space="preserve"> для дальнейшей </w:t>
      </w:r>
      <w:r w:rsidRPr="00CB023A">
        <w:rPr>
          <w:rFonts w:cs="Times New Roman"/>
          <w:szCs w:val="28"/>
        </w:rPr>
        <w:t>регистрации в журнале учета подарков Компании.</w:t>
      </w:r>
    </w:p>
    <w:p w14:paraId="5464EC4F" w14:textId="3EAD1DE7" w:rsidR="006F2DC8" w:rsidRPr="00CB023A" w:rsidRDefault="006F2DC8" w:rsidP="006F2DC8">
      <w:pPr>
        <w:ind w:firstLine="708"/>
        <w:contextualSpacing/>
        <w:rPr>
          <w:rFonts w:cs="Times New Roman"/>
          <w:szCs w:val="28"/>
        </w:rPr>
      </w:pPr>
      <w:r w:rsidRPr="00CB023A">
        <w:rPr>
          <w:rFonts w:cs="Times New Roman"/>
          <w:szCs w:val="28"/>
        </w:rPr>
        <w:t>Осуществление представительских расходов, исключительные случаи обмена подарками, регулируется Кодексом корпоративной этики.</w:t>
      </w:r>
    </w:p>
    <w:p w14:paraId="781FCB61" w14:textId="77777777" w:rsidR="006F2DC8" w:rsidRPr="00CB023A" w:rsidRDefault="006F2DC8" w:rsidP="006F2DC8">
      <w:pPr>
        <w:ind w:firstLine="709"/>
        <w:rPr>
          <w:rFonts w:cs="Times New Roman"/>
          <w:b/>
          <w:bCs/>
          <w:iCs/>
          <w:szCs w:val="28"/>
        </w:rPr>
      </w:pPr>
      <w:r w:rsidRPr="00CB023A">
        <w:rPr>
          <w:rFonts w:cs="Times New Roman"/>
          <w:b/>
          <w:bCs/>
          <w:iCs/>
          <w:szCs w:val="28"/>
        </w:rPr>
        <w:t>7.5. Ограничения по осуществлению благотворительной и спонсорской деятельности</w:t>
      </w:r>
    </w:p>
    <w:p w14:paraId="76CA2F56" w14:textId="77777777" w:rsidR="006F2DC8" w:rsidRPr="00CB023A" w:rsidRDefault="006F2DC8" w:rsidP="006F2DC8">
      <w:pPr>
        <w:ind w:firstLine="709"/>
        <w:rPr>
          <w:rFonts w:cs="Times New Roman"/>
          <w:bCs/>
          <w:iCs/>
          <w:szCs w:val="28"/>
        </w:rPr>
      </w:pPr>
      <w:r w:rsidRPr="00CB023A">
        <w:rPr>
          <w:rFonts w:cs="Times New Roman"/>
          <w:bCs/>
          <w:iCs/>
          <w:szCs w:val="28"/>
        </w:rPr>
        <w:lastRenderedPageBreak/>
        <w:t>Компания напрямую не оказывает благотворительную и спонсорскую помощь государственным органам, коммерческим и некоммерческим организациям, их представителям, а также иным лицам.</w:t>
      </w:r>
    </w:p>
    <w:p w14:paraId="4586F40C" w14:textId="781FECD8" w:rsidR="006F2DC8" w:rsidRPr="00CB023A" w:rsidRDefault="006F2DC8" w:rsidP="006F2DC8">
      <w:pPr>
        <w:ind w:firstLine="709"/>
        <w:rPr>
          <w:rFonts w:cs="Times New Roman"/>
          <w:bCs/>
          <w:iCs/>
          <w:szCs w:val="28"/>
        </w:rPr>
      </w:pPr>
      <w:r w:rsidRPr="00CB023A">
        <w:rPr>
          <w:rFonts w:cs="Times New Roman"/>
          <w:bCs/>
          <w:iCs/>
          <w:szCs w:val="28"/>
        </w:rPr>
        <w:t>Благотворительная и спонсорская помощь может оказываться в соответствии с внутренними документами</w:t>
      </w:r>
      <w:r w:rsidR="00B279C0">
        <w:rPr>
          <w:rFonts w:cs="Times New Roman"/>
          <w:bCs/>
          <w:iCs/>
          <w:szCs w:val="28"/>
          <w:lang w:val="ru-RU"/>
        </w:rPr>
        <w:t>,</w:t>
      </w:r>
      <w:r w:rsidRPr="00CB023A">
        <w:rPr>
          <w:rFonts w:cs="Times New Roman"/>
          <w:bCs/>
          <w:iCs/>
          <w:szCs w:val="28"/>
        </w:rPr>
        <w:t xml:space="preserve"> КМГ, АО «Самрук-Казына». </w:t>
      </w:r>
    </w:p>
    <w:p w14:paraId="6101D9C0" w14:textId="77777777" w:rsidR="006F2DC8" w:rsidRPr="00CB023A" w:rsidRDefault="006F2DC8" w:rsidP="006F2DC8">
      <w:pPr>
        <w:ind w:firstLine="709"/>
        <w:rPr>
          <w:rFonts w:cs="Times New Roman"/>
          <w:b/>
          <w:bCs/>
          <w:iCs/>
          <w:szCs w:val="28"/>
        </w:rPr>
      </w:pPr>
      <w:r w:rsidRPr="00CB023A">
        <w:rPr>
          <w:rFonts w:cs="Times New Roman"/>
          <w:b/>
          <w:bCs/>
          <w:iCs/>
          <w:szCs w:val="28"/>
        </w:rPr>
        <w:t>7.6. Отказ от участия в политической деятельности</w:t>
      </w:r>
    </w:p>
    <w:p w14:paraId="1F0B7F3B" w14:textId="77777777" w:rsidR="006F2DC8" w:rsidRPr="00CB023A" w:rsidRDefault="006F2DC8" w:rsidP="006F2DC8">
      <w:pPr>
        <w:ind w:firstLine="709"/>
        <w:rPr>
          <w:rFonts w:cs="Times New Roman"/>
          <w:bCs/>
          <w:iCs/>
          <w:szCs w:val="28"/>
        </w:rPr>
      </w:pPr>
      <w:r w:rsidRPr="00CB023A">
        <w:rPr>
          <w:rFonts w:cs="Times New Roman"/>
          <w:bCs/>
          <w:iCs/>
          <w:szCs w:val="28"/>
        </w:rPr>
        <w:t>Компания не участвует прямо или косвенно в политических партиях, организациях и фондах, связанных с ними, в том числе, не осуществляет спонсорские и иные платежи в их поддержку. В то же время, Работники и Должностные лица имеют гражданские права в свободное от работы время, участвовать по своему усмотрению в политической деятельности, если, при этом, такое участие не наносит вреда интересам Компании и не создает Конфликт интересов.</w:t>
      </w:r>
    </w:p>
    <w:p w14:paraId="459E4EE8" w14:textId="77777777" w:rsidR="006F2DC8" w:rsidRPr="00CB023A" w:rsidRDefault="006F2DC8" w:rsidP="00EF323B">
      <w:pPr>
        <w:ind w:firstLine="709"/>
        <w:rPr>
          <w:rFonts w:cs="Times New Roman"/>
          <w:b/>
          <w:bCs/>
          <w:iCs/>
          <w:szCs w:val="28"/>
        </w:rPr>
      </w:pPr>
      <w:r w:rsidRPr="00CB023A">
        <w:rPr>
          <w:rFonts w:cs="Times New Roman"/>
          <w:b/>
          <w:bCs/>
          <w:iCs/>
          <w:szCs w:val="28"/>
        </w:rPr>
        <w:t>7.7. Привлечение к ответственности за совершение коррупционных действий</w:t>
      </w:r>
    </w:p>
    <w:p w14:paraId="6545F757" w14:textId="77777777" w:rsidR="006F2DC8" w:rsidRPr="00CB023A" w:rsidRDefault="006F2DC8" w:rsidP="006F2DC8">
      <w:pPr>
        <w:ind w:firstLine="709"/>
        <w:rPr>
          <w:rFonts w:cs="Times New Roman"/>
          <w:bCs/>
          <w:iCs/>
          <w:szCs w:val="28"/>
        </w:rPr>
      </w:pPr>
      <w:r w:rsidRPr="00CB023A">
        <w:rPr>
          <w:rFonts w:cs="Times New Roman"/>
          <w:bCs/>
          <w:iCs/>
          <w:szCs w:val="28"/>
        </w:rPr>
        <w:t>Компания прикладывает все возможные разумные и законные усилия для быстрого и неотвратимого привлечения к ответственности за коррупционные действия и иные нарушения требований антикоррупционного законодательства и внутренних документов в области противодействия коррупции вне зависимости от размера и формы таких нарушений.</w:t>
      </w:r>
    </w:p>
    <w:p w14:paraId="482EB55F" w14:textId="77777777" w:rsidR="006F2DC8" w:rsidRPr="00CB023A" w:rsidRDefault="006F2DC8" w:rsidP="006F2DC8">
      <w:pPr>
        <w:ind w:firstLine="709"/>
        <w:rPr>
          <w:rFonts w:cs="Times New Roman"/>
          <w:bCs/>
          <w:iCs/>
          <w:szCs w:val="28"/>
        </w:rPr>
      </w:pPr>
      <w:r w:rsidRPr="00CB023A">
        <w:rPr>
          <w:rFonts w:cs="Times New Roman"/>
          <w:bCs/>
          <w:iCs/>
          <w:szCs w:val="28"/>
        </w:rPr>
        <w:t xml:space="preserve">Компания оставляет за собой право в установленном порядке придавать гласности информацию о лицах, привлеченных к ответственности за совершение коррупционных правонарушений, установленных настоящей Политикой. </w:t>
      </w:r>
    </w:p>
    <w:p w14:paraId="2EA1B0ED" w14:textId="77777777" w:rsidR="006F2DC8" w:rsidRPr="00CB023A" w:rsidRDefault="006F2DC8" w:rsidP="006F2DC8">
      <w:pPr>
        <w:ind w:firstLine="709"/>
        <w:rPr>
          <w:rFonts w:cs="Times New Roman"/>
          <w:b/>
          <w:bCs/>
          <w:iCs/>
          <w:szCs w:val="28"/>
        </w:rPr>
      </w:pPr>
      <w:r w:rsidRPr="00CB023A">
        <w:rPr>
          <w:rFonts w:cs="Times New Roman"/>
          <w:b/>
          <w:bCs/>
          <w:iCs/>
          <w:szCs w:val="28"/>
        </w:rPr>
        <w:t>7.8. Отказ от ответных мер</w:t>
      </w:r>
    </w:p>
    <w:p w14:paraId="0C0D41E0" w14:textId="77777777" w:rsidR="006F2DC8" w:rsidRPr="00CB023A" w:rsidRDefault="006F2DC8" w:rsidP="006F2DC8">
      <w:pPr>
        <w:ind w:firstLine="709"/>
        <w:rPr>
          <w:rFonts w:cs="Times New Roman"/>
          <w:bCs/>
          <w:iCs/>
          <w:szCs w:val="28"/>
        </w:rPr>
      </w:pPr>
      <w:r w:rsidRPr="00CB023A">
        <w:rPr>
          <w:rFonts w:cs="Times New Roman"/>
          <w:bCs/>
          <w:iCs/>
          <w:szCs w:val="28"/>
        </w:rPr>
        <w:t>Компания гарантирует, что Работники/Должностные лица, которые отказались совершить коррупционное правонарушение</w:t>
      </w:r>
      <w:r w:rsidRPr="00CB023A">
        <w:rPr>
          <w:rFonts w:cs="Times New Roman"/>
          <w:bCs/>
          <w:iCs/>
          <w:szCs w:val="28"/>
          <w:lang w:val="kk-KZ"/>
        </w:rPr>
        <w:t xml:space="preserve"> /коррупционное действие до того, как это стало </w:t>
      </w:r>
      <w:r w:rsidRPr="00CB023A">
        <w:rPr>
          <w:bCs/>
          <w:iCs/>
          <w:szCs w:val="28"/>
          <w:lang w:val="kk-KZ"/>
        </w:rPr>
        <w:t>известно.</w:t>
      </w:r>
      <w:r w:rsidRPr="00CB023A">
        <w:rPr>
          <w:rFonts w:cs="Times New Roman"/>
          <w:bCs/>
          <w:iCs/>
          <w:szCs w:val="28"/>
          <w:lang w:val="kk-KZ"/>
        </w:rPr>
        <w:t xml:space="preserve"> Компании</w:t>
      </w:r>
      <w:r w:rsidRPr="00CB023A">
        <w:rPr>
          <w:rFonts w:cs="Times New Roman"/>
          <w:bCs/>
          <w:iCs/>
          <w:szCs w:val="28"/>
        </w:rPr>
        <w:t xml:space="preserve"> не будут привлечены к дисциплинарной ответственности.  </w:t>
      </w:r>
    </w:p>
    <w:p w14:paraId="73A4F6AE" w14:textId="77777777" w:rsidR="006F2DC8" w:rsidRPr="00CB023A" w:rsidRDefault="006F2DC8" w:rsidP="006F2DC8">
      <w:pPr>
        <w:ind w:firstLine="709"/>
        <w:rPr>
          <w:rFonts w:cs="Times New Roman"/>
          <w:bCs/>
          <w:iCs/>
          <w:szCs w:val="28"/>
        </w:rPr>
      </w:pPr>
      <w:r w:rsidRPr="00CB023A">
        <w:rPr>
          <w:rFonts w:cs="Times New Roman"/>
          <w:bCs/>
          <w:iCs/>
          <w:szCs w:val="28"/>
        </w:rPr>
        <w:t xml:space="preserve">Компания считает недопустимым и стремится своевременно выявлять и пресекать ответные меры, а </w:t>
      </w:r>
      <w:r w:rsidRPr="00CB023A">
        <w:rPr>
          <w:bCs/>
          <w:iCs/>
          <w:szCs w:val="28"/>
        </w:rPr>
        <w:t xml:space="preserve">именно, </w:t>
      </w:r>
      <w:r w:rsidRPr="00CB023A">
        <w:rPr>
          <w:szCs w:val="28"/>
        </w:rPr>
        <w:t>действия,</w:t>
      </w:r>
      <w:r w:rsidRPr="00CB023A">
        <w:rPr>
          <w:rFonts w:cs="Times New Roman"/>
          <w:szCs w:val="28"/>
        </w:rPr>
        <w:t xml:space="preserve"> направленные на дискриминацию, преследование или иные негативные последствия </w:t>
      </w:r>
      <w:r w:rsidRPr="00CB023A">
        <w:rPr>
          <w:rFonts w:cs="Times New Roman"/>
          <w:bCs/>
          <w:iCs/>
          <w:szCs w:val="28"/>
        </w:rPr>
        <w:t xml:space="preserve">со стороны третьих лиц к Работникам/ Должностным лицам, добросовестно сообщившим о предполагаемом факте коррупционного правонарушения, совершенным другим Работником/ Должностным лицом, даже если такое подозрение не подтвердилось. </w:t>
      </w:r>
    </w:p>
    <w:p w14:paraId="6124D0A4" w14:textId="77777777" w:rsidR="006F2DC8" w:rsidRPr="00CB023A" w:rsidRDefault="006F2DC8" w:rsidP="006F2DC8">
      <w:pPr>
        <w:ind w:firstLine="709"/>
        <w:rPr>
          <w:rFonts w:cs="Times New Roman"/>
          <w:b/>
          <w:bCs/>
          <w:iCs/>
          <w:szCs w:val="28"/>
        </w:rPr>
      </w:pPr>
      <w:r w:rsidRPr="00CB023A">
        <w:rPr>
          <w:rFonts w:cs="Times New Roman"/>
          <w:b/>
          <w:bCs/>
          <w:iCs/>
          <w:szCs w:val="28"/>
        </w:rPr>
        <w:t>7.9. «Горячая линия»</w:t>
      </w:r>
    </w:p>
    <w:p w14:paraId="5C650D3A" w14:textId="77777777" w:rsidR="006F2DC8" w:rsidRPr="00CB023A" w:rsidRDefault="006F2DC8" w:rsidP="006F2DC8">
      <w:pPr>
        <w:ind w:firstLine="709"/>
        <w:rPr>
          <w:rFonts w:cs="Times New Roman"/>
          <w:bCs/>
          <w:iCs/>
          <w:szCs w:val="28"/>
        </w:rPr>
      </w:pPr>
      <w:r w:rsidRPr="00CB023A">
        <w:rPr>
          <w:rFonts w:cs="Times New Roman"/>
          <w:bCs/>
          <w:iCs/>
          <w:szCs w:val="28"/>
        </w:rPr>
        <w:t xml:space="preserve">В целях поддержания высокого уровня доверия к Компании, соблюдения международных стандартов этики ведения бизнеса, а также профилактики и пресечения случаев Взяточничества и Коррупции, в Компании функционирует «Горячая линия». </w:t>
      </w:r>
    </w:p>
    <w:p w14:paraId="2BB94842" w14:textId="77777777" w:rsidR="006F2DC8" w:rsidRPr="00CB023A" w:rsidRDefault="006F2DC8" w:rsidP="006F2DC8">
      <w:pPr>
        <w:ind w:firstLine="709"/>
        <w:rPr>
          <w:rFonts w:cs="Times New Roman"/>
          <w:bCs/>
          <w:iCs/>
          <w:szCs w:val="28"/>
        </w:rPr>
      </w:pPr>
      <w:r w:rsidRPr="00CB023A">
        <w:rPr>
          <w:rFonts w:cs="Times New Roman"/>
          <w:bCs/>
          <w:iCs/>
          <w:szCs w:val="28"/>
        </w:rPr>
        <w:t>Обратившись по «Горячей линии», любое лицо может в удобной для него форме, в том числе на условиях анонимности, сообщить о ставших ему известными фактах Взяточничества, Коррупции и Коммерческого подкупа, Конфликта интересов, который может привести или привел к Коррупции, других проявлений коррупции и нарушений положений Политики.</w:t>
      </w:r>
    </w:p>
    <w:p w14:paraId="7E15CBD0" w14:textId="77777777" w:rsidR="006F2DC8" w:rsidRPr="00CB023A" w:rsidRDefault="006F2DC8" w:rsidP="006F2DC8">
      <w:pPr>
        <w:ind w:firstLine="709"/>
        <w:rPr>
          <w:rFonts w:cs="Times New Roman"/>
          <w:bCs/>
          <w:iCs/>
          <w:szCs w:val="28"/>
        </w:rPr>
      </w:pPr>
      <w:r w:rsidRPr="00CB023A">
        <w:rPr>
          <w:rFonts w:cs="Times New Roman"/>
          <w:bCs/>
          <w:iCs/>
          <w:szCs w:val="28"/>
        </w:rPr>
        <w:t xml:space="preserve">Каждое обращение внимательно рассматривается, результаты рассмотрения обращения доводятся до сведения ответственных лиц Компании, при наличии </w:t>
      </w:r>
      <w:r w:rsidRPr="00CB023A">
        <w:rPr>
          <w:rFonts w:cs="Times New Roman"/>
          <w:bCs/>
          <w:iCs/>
          <w:szCs w:val="28"/>
        </w:rPr>
        <w:lastRenderedPageBreak/>
        <w:t xml:space="preserve">оснований проводится соответствующая проверка в соответствии с внутренними документами и процедурами Компании. </w:t>
      </w:r>
    </w:p>
    <w:p w14:paraId="2538E17A" w14:textId="77777777" w:rsidR="006F2DC8" w:rsidRPr="00CB023A" w:rsidRDefault="006F2DC8" w:rsidP="006F2DC8">
      <w:pPr>
        <w:ind w:firstLine="709"/>
        <w:rPr>
          <w:rFonts w:cs="Times New Roman"/>
          <w:bCs/>
          <w:iCs/>
          <w:szCs w:val="28"/>
        </w:rPr>
      </w:pPr>
      <w:r w:rsidRPr="00CB023A">
        <w:rPr>
          <w:rFonts w:cs="Times New Roman"/>
          <w:bCs/>
          <w:iCs/>
          <w:szCs w:val="28"/>
        </w:rPr>
        <w:t>Контакты «Горячей линии» размещаются на официальном веб-сайте Компании в сети Интернет, на информационных стендах и в иных общедоступных местах.</w:t>
      </w:r>
      <w:r w:rsidRPr="00CB023A">
        <w:rPr>
          <w:rFonts w:cs="Times New Roman"/>
          <w:szCs w:val="28"/>
        </w:rPr>
        <w:t xml:space="preserve"> Информирование доступно 24 часа в сутки, без выходных и праздничных дней, за исключением временных сбоев в работе веб-сайта. </w:t>
      </w:r>
    </w:p>
    <w:p w14:paraId="7890681D" w14:textId="77777777" w:rsidR="000B76CC" w:rsidRDefault="006F2DC8" w:rsidP="000B76CC">
      <w:pPr>
        <w:ind w:firstLine="709"/>
        <w:rPr>
          <w:rFonts w:cs="Times New Roman"/>
          <w:b/>
          <w:bCs/>
          <w:iCs/>
          <w:szCs w:val="28"/>
          <w:lang w:val="ru-RU"/>
        </w:rPr>
      </w:pPr>
      <w:r w:rsidRPr="00CB023A">
        <w:rPr>
          <w:rFonts w:cs="Times New Roman"/>
          <w:b/>
          <w:bCs/>
          <w:iCs/>
          <w:szCs w:val="28"/>
        </w:rPr>
        <w:t>7.10. Взаимодействие с правоохранительными органами</w:t>
      </w:r>
      <w:r w:rsidR="000B76CC">
        <w:rPr>
          <w:rFonts w:cs="Times New Roman"/>
          <w:b/>
          <w:bCs/>
          <w:iCs/>
          <w:szCs w:val="28"/>
          <w:lang w:val="ru-RU"/>
        </w:rPr>
        <w:t xml:space="preserve"> </w:t>
      </w:r>
    </w:p>
    <w:p w14:paraId="0C8E822E" w14:textId="53943A60" w:rsidR="006F2DC8" w:rsidRPr="000B76CC" w:rsidRDefault="006F2DC8" w:rsidP="000B76CC">
      <w:pPr>
        <w:ind w:firstLine="709"/>
        <w:rPr>
          <w:rFonts w:cs="Times New Roman"/>
          <w:b/>
          <w:bCs/>
          <w:iCs/>
          <w:szCs w:val="28"/>
        </w:rPr>
      </w:pPr>
      <w:r w:rsidRPr="00CB023A">
        <w:rPr>
          <w:rFonts w:cs="Times New Roman"/>
          <w:bCs/>
          <w:iCs/>
          <w:szCs w:val="28"/>
        </w:rPr>
        <w:t>Компания принимает на себя обязательство сообщать в соответствующие правоохранительные органы о коррупционных правонарушениях, о которых стало известно Компании.</w:t>
      </w:r>
    </w:p>
    <w:p w14:paraId="5224D329" w14:textId="77777777" w:rsidR="006F2DC8" w:rsidRPr="00CB023A" w:rsidRDefault="006F2DC8" w:rsidP="006F2DC8">
      <w:pPr>
        <w:ind w:firstLine="709"/>
        <w:rPr>
          <w:rFonts w:cs="Times New Roman"/>
          <w:bCs/>
          <w:iCs/>
          <w:szCs w:val="28"/>
        </w:rPr>
      </w:pPr>
      <w:r w:rsidRPr="00CB023A">
        <w:rPr>
          <w:rFonts w:cs="Times New Roman"/>
          <w:bCs/>
          <w:iCs/>
          <w:szCs w:val="28"/>
        </w:rPr>
        <w:t>Взаимодействие с правоохранительными органами со стороны Работников и Должностных лиц возможно в следующих формах:</w:t>
      </w:r>
    </w:p>
    <w:p w14:paraId="69C5AB6D" w14:textId="77777777" w:rsidR="006F2DC8" w:rsidRPr="00CB023A" w:rsidRDefault="006F2DC8" w:rsidP="006F2DC8">
      <w:pPr>
        <w:ind w:firstLine="709"/>
        <w:rPr>
          <w:rFonts w:cs="Times New Roman"/>
          <w:bCs/>
          <w:iCs/>
          <w:szCs w:val="28"/>
        </w:rPr>
      </w:pPr>
      <w:r w:rsidRPr="00CB023A">
        <w:rPr>
          <w:rFonts w:cs="Times New Roman"/>
          <w:bCs/>
          <w:iCs/>
          <w:szCs w:val="28"/>
        </w:rPr>
        <w:t xml:space="preserve">• информирование правоохранительных органов о случаях совершения нарушений, имеющих признаки коррупции и мошенничества; </w:t>
      </w:r>
    </w:p>
    <w:p w14:paraId="5F4E6523" w14:textId="77777777" w:rsidR="006F2DC8" w:rsidRPr="00CB023A" w:rsidRDefault="006F2DC8" w:rsidP="006F2DC8">
      <w:pPr>
        <w:ind w:firstLine="709"/>
        <w:rPr>
          <w:rFonts w:cs="Times New Roman"/>
          <w:bCs/>
          <w:iCs/>
          <w:szCs w:val="28"/>
        </w:rPr>
      </w:pPr>
      <w:r w:rsidRPr="00CB023A">
        <w:rPr>
          <w:rFonts w:cs="Times New Roman"/>
          <w:bCs/>
          <w:iCs/>
          <w:szCs w:val="28"/>
        </w:rPr>
        <w:t xml:space="preserve">• оказание содействия правоохранительным органам при проведении мероприятий по пресечению или расследованию коррупции; </w:t>
      </w:r>
    </w:p>
    <w:p w14:paraId="5D8AE92C" w14:textId="77777777" w:rsidR="006F2DC8" w:rsidRPr="00CB023A" w:rsidRDefault="006F2DC8" w:rsidP="006F2DC8">
      <w:pPr>
        <w:ind w:firstLine="709"/>
        <w:rPr>
          <w:rFonts w:cs="Times New Roman"/>
          <w:bCs/>
          <w:iCs/>
          <w:szCs w:val="28"/>
        </w:rPr>
      </w:pPr>
      <w:r w:rsidRPr="00CB023A">
        <w:rPr>
          <w:rFonts w:cs="Times New Roman"/>
          <w:bCs/>
          <w:iCs/>
          <w:szCs w:val="28"/>
        </w:rPr>
        <w:t>• предоставление ответов/ участие в совещаниях (встречах) по запросам правоохранительных органов по вопросам предупреждения и противодействия коррупции.</w:t>
      </w:r>
    </w:p>
    <w:p w14:paraId="2D9F313A" w14:textId="77777777" w:rsidR="006F2DC8" w:rsidRPr="00CB023A" w:rsidRDefault="006F2DC8" w:rsidP="006F2DC8">
      <w:pPr>
        <w:ind w:firstLine="709"/>
        <w:rPr>
          <w:rFonts w:cs="Times New Roman"/>
          <w:b/>
          <w:bCs/>
          <w:iCs/>
          <w:szCs w:val="28"/>
        </w:rPr>
      </w:pPr>
      <w:r w:rsidRPr="00CB023A">
        <w:rPr>
          <w:rFonts w:cs="Times New Roman"/>
          <w:b/>
          <w:bCs/>
          <w:iCs/>
          <w:szCs w:val="28"/>
        </w:rPr>
        <w:t xml:space="preserve">7.11. Антикоррупционные ограничения. Меры финансового контроля </w:t>
      </w:r>
    </w:p>
    <w:p w14:paraId="4F3050F1" w14:textId="77777777" w:rsidR="006F2DC8" w:rsidRPr="00CB023A" w:rsidRDefault="006F2DC8" w:rsidP="006F2DC8">
      <w:pPr>
        <w:ind w:firstLine="709"/>
        <w:rPr>
          <w:rFonts w:cs="Times New Roman"/>
          <w:bCs/>
          <w:iCs/>
          <w:szCs w:val="28"/>
        </w:rPr>
      </w:pPr>
      <w:r w:rsidRPr="00CB023A">
        <w:rPr>
          <w:rFonts w:cs="Times New Roman"/>
          <w:bCs/>
          <w:iCs/>
          <w:szCs w:val="28"/>
        </w:rPr>
        <w:t xml:space="preserve">В целях недопущения лицами, приравненными к лицам, уполномоченным на выполнение государственных функций, а также лицами, являющимися кандидатами на указанные должности, совершения действий, которые могут привести к использованию ими своих полномочий в личных, групповых и иных неслужебных интересах, указанные лица принимают на себя антикоррупционные ограничения, установленные действующим законодательством Республики Казахстан о противодействии коррупции. </w:t>
      </w:r>
    </w:p>
    <w:p w14:paraId="0B9E0359" w14:textId="77777777" w:rsidR="006F2DC8" w:rsidRPr="00CB023A" w:rsidRDefault="006F2DC8" w:rsidP="006F2DC8">
      <w:pPr>
        <w:ind w:firstLine="709"/>
        <w:rPr>
          <w:rFonts w:cs="Times New Roman"/>
          <w:bCs/>
          <w:iCs/>
          <w:szCs w:val="28"/>
        </w:rPr>
      </w:pPr>
      <w:bookmarkStart w:id="2" w:name="_Hlk172731986"/>
      <w:r w:rsidRPr="00CB023A">
        <w:rPr>
          <w:rFonts w:cs="Times New Roman"/>
          <w:bCs/>
          <w:iCs/>
          <w:szCs w:val="28"/>
        </w:rPr>
        <w:t xml:space="preserve">Согласие указанных лиц на принятие антикоррупционных ограничений фиксируется Департаментом управления человеческими ресурсами в письменной форме. </w:t>
      </w:r>
    </w:p>
    <w:p w14:paraId="47F31FFC" w14:textId="77777777" w:rsidR="006F2DC8" w:rsidRPr="00CB023A" w:rsidRDefault="006F2DC8" w:rsidP="006F2DC8">
      <w:pPr>
        <w:ind w:firstLine="709"/>
        <w:rPr>
          <w:rFonts w:cs="Times New Roman"/>
          <w:bCs/>
          <w:iCs/>
          <w:szCs w:val="28"/>
        </w:rPr>
      </w:pPr>
      <w:r w:rsidRPr="00CB023A">
        <w:rPr>
          <w:rFonts w:cs="Times New Roman"/>
          <w:bCs/>
          <w:iCs/>
          <w:szCs w:val="28"/>
        </w:rPr>
        <w:t>Непринятие антикоррупционных ограничений указанными лицами влечет отказ в приеме на должность либо увольнение с должности (освобождение от должности), их несоблюдение в случаях отсутствия признаков уголовно наказуемого деяния и административного правонарушения является основанием для прекращения ими соответствующей деятельности.</w:t>
      </w:r>
    </w:p>
    <w:p w14:paraId="551ED84B" w14:textId="77777777" w:rsidR="006F2DC8" w:rsidRPr="00CB023A" w:rsidRDefault="006F2DC8" w:rsidP="006F2DC8">
      <w:pPr>
        <w:ind w:firstLine="709"/>
        <w:rPr>
          <w:rFonts w:cs="Times New Roman"/>
          <w:bCs/>
          <w:iCs/>
          <w:szCs w:val="28"/>
        </w:rPr>
      </w:pPr>
      <w:r w:rsidRPr="00CB023A">
        <w:rPr>
          <w:rFonts w:cs="Times New Roman"/>
          <w:bCs/>
          <w:iCs/>
          <w:szCs w:val="28"/>
        </w:rPr>
        <w:t xml:space="preserve">Лица, являющиеся кандидатами на должность, связанной с выполнением государственных или приравненных к ним функций, а также их супруги представляют в орган государственных доходов по месту жительства декларацию о доходах и имуществе, </w:t>
      </w:r>
      <w:bookmarkStart w:id="3" w:name="_Hlk172732456"/>
      <w:r w:rsidRPr="00CB023A">
        <w:rPr>
          <w:rFonts w:cs="Times New Roman"/>
          <w:bCs/>
          <w:iCs/>
          <w:szCs w:val="28"/>
        </w:rPr>
        <w:t>декларацию об активах и обязательствах</w:t>
      </w:r>
      <w:bookmarkEnd w:id="3"/>
      <w:r w:rsidRPr="00CB023A">
        <w:rPr>
          <w:rFonts w:cs="Times New Roman"/>
          <w:bCs/>
          <w:iCs/>
          <w:szCs w:val="28"/>
        </w:rPr>
        <w:t xml:space="preserve">, согласно законодательству Республики Казахстан. </w:t>
      </w:r>
    </w:p>
    <w:p w14:paraId="1B5C959B" w14:textId="77777777" w:rsidR="006F2DC8" w:rsidRPr="00CB023A" w:rsidRDefault="006F2DC8" w:rsidP="006F2DC8">
      <w:pPr>
        <w:ind w:firstLine="709"/>
        <w:rPr>
          <w:rFonts w:cs="Times New Roman"/>
          <w:bCs/>
          <w:iCs/>
          <w:szCs w:val="28"/>
        </w:rPr>
      </w:pPr>
      <w:r w:rsidRPr="00CB023A">
        <w:rPr>
          <w:rFonts w:cs="Times New Roman"/>
          <w:bCs/>
          <w:iCs/>
          <w:szCs w:val="28"/>
        </w:rPr>
        <w:t xml:space="preserve">Непредставление или представление неполных, недостоверных деклараций и сведений, если в содеянном не содержится признаков уголовно наказуемого деяния, является основанием для отказа в наделении лица соответствующими полномочиями либо влечет </w:t>
      </w:r>
      <w:bookmarkStart w:id="4" w:name="_Hlk172732498"/>
      <w:r w:rsidRPr="00CB023A">
        <w:rPr>
          <w:rFonts w:cs="Times New Roman"/>
          <w:bCs/>
          <w:iCs/>
          <w:szCs w:val="28"/>
        </w:rPr>
        <w:t>ответственность, предусмотренную Кодексом Республики Казахстан об административных правонарушениях</w:t>
      </w:r>
      <w:bookmarkEnd w:id="4"/>
      <w:r w:rsidRPr="00CB023A">
        <w:rPr>
          <w:rFonts w:cs="Times New Roman"/>
          <w:bCs/>
          <w:iCs/>
          <w:szCs w:val="28"/>
        </w:rPr>
        <w:t xml:space="preserve">. </w:t>
      </w:r>
    </w:p>
    <w:bookmarkEnd w:id="2"/>
    <w:p w14:paraId="49E4256A" w14:textId="77777777" w:rsidR="006F2DC8" w:rsidRPr="00CB023A" w:rsidRDefault="006F2DC8" w:rsidP="006F2DC8">
      <w:pPr>
        <w:pStyle w:val="20"/>
        <w:ind w:firstLine="709"/>
        <w:contextualSpacing/>
        <w:rPr>
          <w:rStyle w:val="aff1"/>
          <w:rFonts w:ascii="Times New Roman" w:eastAsiaTheme="minorHAnsi" w:hAnsi="Times New Roman" w:cs="Times New Roman"/>
          <w:b w:val="0"/>
          <w:bCs w:val="0"/>
          <w:color w:val="000000" w:themeColor="text1"/>
          <w:sz w:val="28"/>
          <w:szCs w:val="28"/>
        </w:rPr>
      </w:pPr>
      <w:r w:rsidRPr="00CB023A">
        <w:rPr>
          <w:rStyle w:val="aff1"/>
          <w:rFonts w:ascii="Times New Roman" w:hAnsi="Times New Roman" w:cs="Times New Roman"/>
          <w:b w:val="0"/>
          <w:color w:val="000000" w:themeColor="text1"/>
          <w:sz w:val="28"/>
          <w:szCs w:val="28"/>
        </w:rPr>
        <w:lastRenderedPageBreak/>
        <w:t>7.12. Организация системы противодействия коррупции.</w:t>
      </w:r>
    </w:p>
    <w:p w14:paraId="507C1FA2" w14:textId="6D103B30" w:rsidR="006F2DC8" w:rsidRPr="00CB023A" w:rsidRDefault="006F2DC8" w:rsidP="00387F97">
      <w:pPr>
        <w:pStyle w:val="pj"/>
        <w:numPr>
          <w:ilvl w:val="2"/>
          <w:numId w:val="41"/>
        </w:numPr>
        <w:tabs>
          <w:tab w:val="left" w:pos="1560"/>
        </w:tabs>
        <w:spacing w:before="0" w:beforeAutospacing="0" w:after="0" w:afterAutospacing="0"/>
        <w:ind w:left="0" w:firstLine="709"/>
        <w:contextualSpacing/>
        <w:jc w:val="both"/>
        <w:rPr>
          <w:sz w:val="28"/>
          <w:szCs w:val="28"/>
        </w:rPr>
      </w:pPr>
      <w:r w:rsidRPr="00CB023A">
        <w:rPr>
          <w:sz w:val="28"/>
          <w:szCs w:val="28"/>
        </w:rPr>
        <w:t xml:space="preserve">В </w:t>
      </w:r>
      <w:r w:rsidR="009B1D17">
        <w:rPr>
          <w:sz w:val="28"/>
          <w:szCs w:val="28"/>
        </w:rPr>
        <w:t xml:space="preserve">Компании внедрены документы </w:t>
      </w:r>
      <w:r w:rsidRPr="00CB023A">
        <w:rPr>
          <w:sz w:val="28"/>
          <w:szCs w:val="28"/>
        </w:rPr>
        <w:t>противодействия взяточничеству (далее - ПВ).</w:t>
      </w:r>
    </w:p>
    <w:p w14:paraId="44D678AC" w14:textId="4DD6C702" w:rsidR="006F2DC8" w:rsidRPr="00CB023A" w:rsidRDefault="006F2DC8" w:rsidP="00387F97">
      <w:pPr>
        <w:pStyle w:val="pj"/>
        <w:numPr>
          <w:ilvl w:val="2"/>
          <w:numId w:val="41"/>
        </w:numPr>
        <w:tabs>
          <w:tab w:val="left" w:pos="1701"/>
        </w:tabs>
        <w:spacing w:before="0" w:beforeAutospacing="0" w:after="0" w:afterAutospacing="0"/>
        <w:ind w:left="0" w:firstLine="709"/>
        <w:contextualSpacing/>
        <w:jc w:val="both"/>
        <w:rPr>
          <w:sz w:val="28"/>
          <w:szCs w:val="28"/>
        </w:rPr>
      </w:pPr>
      <w:r>
        <w:rPr>
          <w:sz w:val="28"/>
          <w:szCs w:val="28"/>
        </w:rPr>
        <w:t>Наблюдательный Совет</w:t>
      </w:r>
      <w:r w:rsidRPr="00CB023A">
        <w:rPr>
          <w:sz w:val="28"/>
          <w:szCs w:val="28"/>
        </w:rPr>
        <w:t xml:space="preserve"> демонстрирует лидерскую позицию путем: </w:t>
      </w:r>
    </w:p>
    <w:p w14:paraId="72E02AC2" w14:textId="77777777" w:rsidR="006F2DC8" w:rsidRPr="00CB023A" w:rsidRDefault="006F2DC8" w:rsidP="00387F97">
      <w:pPr>
        <w:pStyle w:val="pj"/>
        <w:numPr>
          <w:ilvl w:val="0"/>
          <w:numId w:val="38"/>
        </w:numPr>
        <w:tabs>
          <w:tab w:val="left" w:pos="1134"/>
        </w:tabs>
        <w:spacing w:before="0" w:beforeAutospacing="0" w:after="0" w:afterAutospacing="0"/>
        <w:ind w:left="0" w:firstLine="709"/>
        <w:contextualSpacing/>
        <w:jc w:val="both"/>
        <w:rPr>
          <w:sz w:val="28"/>
          <w:szCs w:val="28"/>
        </w:rPr>
      </w:pPr>
      <w:r w:rsidRPr="00CB023A">
        <w:rPr>
          <w:sz w:val="28"/>
          <w:szCs w:val="28"/>
        </w:rPr>
        <w:t>утверждения Политики в области противодействия коррупции;</w:t>
      </w:r>
    </w:p>
    <w:p w14:paraId="1CD5513C" w14:textId="0614C95B" w:rsidR="006F2DC8" w:rsidRPr="00CB023A" w:rsidRDefault="006F2DC8" w:rsidP="00387F97">
      <w:pPr>
        <w:pStyle w:val="pj"/>
        <w:numPr>
          <w:ilvl w:val="0"/>
          <w:numId w:val="38"/>
        </w:numPr>
        <w:tabs>
          <w:tab w:val="left" w:pos="1134"/>
        </w:tabs>
        <w:spacing w:before="0" w:beforeAutospacing="0" w:after="0" w:afterAutospacing="0"/>
        <w:ind w:left="0" w:firstLine="709"/>
        <w:contextualSpacing/>
        <w:jc w:val="both"/>
        <w:rPr>
          <w:sz w:val="28"/>
          <w:szCs w:val="28"/>
        </w:rPr>
      </w:pPr>
      <w:r w:rsidRPr="00CB023A">
        <w:rPr>
          <w:sz w:val="28"/>
          <w:szCs w:val="28"/>
        </w:rPr>
        <w:t>обеспечивает согласованность Политики в области противодействия коррупции с целями и стратегией развития</w:t>
      </w:r>
      <w:r>
        <w:rPr>
          <w:sz w:val="28"/>
          <w:szCs w:val="28"/>
          <w:lang w:val="en-US"/>
        </w:rPr>
        <w:t>I</w:t>
      </w:r>
      <w:r w:rsidRPr="00CB023A">
        <w:rPr>
          <w:sz w:val="28"/>
          <w:szCs w:val="28"/>
        </w:rPr>
        <w:t>;</w:t>
      </w:r>
    </w:p>
    <w:p w14:paraId="3E9A2EE8" w14:textId="7086DB73" w:rsidR="006F2DC8" w:rsidRPr="00CB023A" w:rsidRDefault="006F2DC8" w:rsidP="00387F97">
      <w:pPr>
        <w:pStyle w:val="pj"/>
        <w:numPr>
          <w:ilvl w:val="0"/>
          <w:numId w:val="38"/>
        </w:numPr>
        <w:tabs>
          <w:tab w:val="left" w:pos="1134"/>
        </w:tabs>
        <w:spacing w:before="0" w:beforeAutospacing="0" w:after="0" w:afterAutospacing="0"/>
        <w:ind w:left="0" w:firstLine="709"/>
        <w:contextualSpacing/>
        <w:jc w:val="both"/>
        <w:rPr>
          <w:sz w:val="28"/>
          <w:szCs w:val="28"/>
        </w:rPr>
      </w:pPr>
      <w:r w:rsidRPr="00CB023A">
        <w:rPr>
          <w:sz w:val="28"/>
          <w:szCs w:val="28"/>
        </w:rPr>
        <w:t>обеспечивает предоставление достаточных и соответствующих ресурсов для эффективного функционирования ПВ;</w:t>
      </w:r>
    </w:p>
    <w:p w14:paraId="3C065864" w14:textId="1414A719" w:rsidR="006F2DC8" w:rsidRPr="00CB023A" w:rsidRDefault="006F2DC8" w:rsidP="00387F97">
      <w:pPr>
        <w:pStyle w:val="pj"/>
        <w:numPr>
          <w:ilvl w:val="0"/>
          <w:numId w:val="38"/>
        </w:numPr>
        <w:tabs>
          <w:tab w:val="left" w:pos="1134"/>
        </w:tabs>
        <w:spacing w:before="0" w:beforeAutospacing="0" w:after="0" w:afterAutospacing="0"/>
        <w:ind w:left="0" w:firstLine="709"/>
        <w:contextualSpacing/>
        <w:jc w:val="both"/>
        <w:rPr>
          <w:sz w:val="28"/>
          <w:szCs w:val="28"/>
        </w:rPr>
      </w:pPr>
      <w:r w:rsidRPr="00CB023A">
        <w:rPr>
          <w:sz w:val="28"/>
          <w:szCs w:val="28"/>
        </w:rPr>
        <w:t xml:space="preserve">осуществляет контроль за разработкой и внедрением </w:t>
      </w:r>
      <w:r w:rsidR="009B1D17">
        <w:rPr>
          <w:sz w:val="28"/>
          <w:szCs w:val="28"/>
        </w:rPr>
        <w:t xml:space="preserve">Компанией документов по </w:t>
      </w:r>
      <w:r w:rsidRPr="00CB023A">
        <w:rPr>
          <w:sz w:val="28"/>
          <w:szCs w:val="28"/>
        </w:rPr>
        <w:t>ПВ, ее результативностью, а также достаточностью выделенных ресурсов для ее эффективного функционирования;</w:t>
      </w:r>
    </w:p>
    <w:p w14:paraId="5A79D390" w14:textId="15D884B5" w:rsidR="006F2DC8" w:rsidRPr="00CB023A" w:rsidRDefault="006F2DC8" w:rsidP="00387F97">
      <w:pPr>
        <w:pStyle w:val="pj"/>
        <w:numPr>
          <w:ilvl w:val="0"/>
          <w:numId w:val="38"/>
        </w:numPr>
        <w:tabs>
          <w:tab w:val="left" w:pos="1134"/>
        </w:tabs>
        <w:spacing w:before="0" w:beforeAutospacing="0" w:after="0" w:afterAutospacing="0"/>
        <w:ind w:left="0" w:firstLine="709"/>
        <w:contextualSpacing/>
        <w:jc w:val="both"/>
        <w:rPr>
          <w:sz w:val="28"/>
          <w:szCs w:val="28"/>
        </w:rPr>
      </w:pPr>
      <w:r w:rsidRPr="00CB023A">
        <w:rPr>
          <w:sz w:val="28"/>
          <w:szCs w:val="28"/>
        </w:rPr>
        <w:t xml:space="preserve">периодически, но не реже 1 (одного) раза в год получает информацию о построении и функционировании </w:t>
      </w:r>
      <w:r w:rsidR="009B1D17">
        <w:rPr>
          <w:sz w:val="28"/>
          <w:szCs w:val="28"/>
        </w:rPr>
        <w:t xml:space="preserve">функции комплаенс </w:t>
      </w:r>
      <w:r w:rsidRPr="00CB023A">
        <w:rPr>
          <w:sz w:val="28"/>
          <w:szCs w:val="28"/>
        </w:rPr>
        <w:t>о принимаемых мерах в области противодействия коррупции;</w:t>
      </w:r>
    </w:p>
    <w:p w14:paraId="0EB60FFC" w14:textId="32D5EFDB" w:rsidR="006F2DC8" w:rsidRPr="009B1D17" w:rsidRDefault="006F2DC8" w:rsidP="00387F97">
      <w:pPr>
        <w:pStyle w:val="pj"/>
        <w:numPr>
          <w:ilvl w:val="0"/>
          <w:numId w:val="38"/>
        </w:numPr>
        <w:tabs>
          <w:tab w:val="left" w:pos="1134"/>
        </w:tabs>
        <w:spacing w:before="0" w:beforeAutospacing="0" w:after="0" w:afterAutospacing="0"/>
        <w:ind w:left="0" w:firstLine="709"/>
        <w:contextualSpacing/>
        <w:jc w:val="both"/>
        <w:rPr>
          <w:sz w:val="28"/>
          <w:szCs w:val="28"/>
        </w:rPr>
      </w:pPr>
      <w:r w:rsidRPr="00CB023A">
        <w:rPr>
          <w:sz w:val="28"/>
          <w:szCs w:val="28"/>
        </w:rPr>
        <w:t xml:space="preserve">периодически, но не реже 1 (одного) раза в год анализирует достижение целей и </w:t>
      </w:r>
      <w:r w:rsidRPr="009B1D17">
        <w:rPr>
          <w:sz w:val="28"/>
          <w:szCs w:val="28"/>
        </w:rPr>
        <w:t xml:space="preserve">результативность </w:t>
      </w:r>
      <w:r w:rsidR="009B1D17" w:rsidRPr="009B1D17">
        <w:rPr>
          <w:sz w:val="28"/>
          <w:szCs w:val="28"/>
        </w:rPr>
        <w:t>функции комплаенс</w:t>
      </w:r>
      <w:r w:rsidRPr="009B1D17">
        <w:rPr>
          <w:sz w:val="28"/>
          <w:szCs w:val="28"/>
        </w:rPr>
        <w:t xml:space="preserve">. </w:t>
      </w:r>
    </w:p>
    <w:p w14:paraId="798FF3C3" w14:textId="0AC4EEAB" w:rsidR="006F2DC8" w:rsidRPr="00CB023A" w:rsidRDefault="006F2DC8" w:rsidP="00387F97">
      <w:pPr>
        <w:pStyle w:val="pj"/>
        <w:numPr>
          <w:ilvl w:val="2"/>
          <w:numId w:val="41"/>
        </w:numPr>
        <w:tabs>
          <w:tab w:val="left" w:pos="1560"/>
        </w:tabs>
        <w:spacing w:before="0" w:beforeAutospacing="0" w:after="0" w:afterAutospacing="0"/>
        <w:ind w:left="0" w:firstLine="709"/>
        <w:contextualSpacing/>
        <w:jc w:val="both"/>
        <w:rPr>
          <w:sz w:val="28"/>
          <w:szCs w:val="28"/>
        </w:rPr>
      </w:pPr>
      <w:r w:rsidRPr="009B1D17">
        <w:rPr>
          <w:sz w:val="28"/>
          <w:szCs w:val="28"/>
        </w:rPr>
        <w:t>Генеральный директор</w:t>
      </w:r>
      <w:r w:rsidR="009B1D17">
        <w:rPr>
          <w:sz w:val="28"/>
          <w:szCs w:val="28"/>
        </w:rPr>
        <w:t xml:space="preserve"> Компании</w:t>
      </w:r>
      <w:r w:rsidRPr="00CB023A">
        <w:rPr>
          <w:sz w:val="28"/>
          <w:szCs w:val="28"/>
        </w:rPr>
        <w:t>:</w:t>
      </w:r>
    </w:p>
    <w:p w14:paraId="2287690B" w14:textId="78B18F5B" w:rsidR="006F2DC8" w:rsidRPr="00CB023A" w:rsidRDefault="006F2DC8" w:rsidP="00387F97">
      <w:pPr>
        <w:pStyle w:val="pj"/>
        <w:numPr>
          <w:ilvl w:val="0"/>
          <w:numId w:val="39"/>
        </w:numPr>
        <w:tabs>
          <w:tab w:val="left" w:pos="993"/>
        </w:tabs>
        <w:spacing w:before="0" w:beforeAutospacing="0" w:after="0" w:afterAutospacing="0"/>
        <w:ind w:left="0" w:firstLine="709"/>
        <w:contextualSpacing/>
        <w:jc w:val="both"/>
        <w:rPr>
          <w:sz w:val="28"/>
          <w:szCs w:val="28"/>
        </w:rPr>
      </w:pPr>
      <w:r w:rsidRPr="00CB023A">
        <w:rPr>
          <w:sz w:val="28"/>
          <w:szCs w:val="28"/>
        </w:rPr>
        <w:t xml:space="preserve">обеспечивает разработку, внедрение, поддержание в рабочем состоянии </w:t>
      </w:r>
      <w:r w:rsidR="009B1D17">
        <w:rPr>
          <w:sz w:val="28"/>
          <w:szCs w:val="28"/>
        </w:rPr>
        <w:t>функции комплаенс;</w:t>
      </w:r>
    </w:p>
    <w:p w14:paraId="3FD57F5F" w14:textId="54240EE5" w:rsidR="006F2DC8" w:rsidRPr="00CB023A" w:rsidRDefault="006F2DC8" w:rsidP="00387F97">
      <w:pPr>
        <w:pStyle w:val="pj"/>
        <w:numPr>
          <w:ilvl w:val="0"/>
          <w:numId w:val="39"/>
        </w:numPr>
        <w:tabs>
          <w:tab w:val="left" w:pos="993"/>
        </w:tabs>
        <w:spacing w:before="0" w:beforeAutospacing="0" w:after="0" w:afterAutospacing="0"/>
        <w:ind w:left="0" w:firstLine="709"/>
        <w:contextualSpacing/>
        <w:jc w:val="both"/>
        <w:rPr>
          <w:sz w:val="28"/>
          <w:szCs w:val="28"/>
        </w:rPr>
      </w:pPr>
      <w:r w:rsidRPr="00CB023A">
        <w:rPr>
          <w:sz w:val="28"/>
          <w:szCs w:val="28"/>
        </w:rPr>
        <w:t>принимает необходимые меры для эффективного функционирования и постоянного улучшения комплаенс функции;</w:t>
      </w:r>
    </w:p>
    <w:p w14:paraId="7C843813" w14:textId="2C450531" w:rsidR="006F2DC8" w:rsidRPr="00CB023A" w:rsidRDefault="006F2DC8" w:rsidP="00387F97">
      <w:pPr>
        <w:pStyle w:val="pj"/>
        <w:numPr>
          <w:ilvl w:val="0"/>
          <w:numId w:val="39"/>
        </w:numPr>
        <w:tabs>
          <w:tab w:val="left" w:pos="993"/>
        </w:tabs>
        <w:spacing w:before="0" w:beforeAutospacing="0" w:after="0" w:afterAutospacing="0"/>
        <w:ind w:left="0" w:firstLine="709"/>
        <w:contextualSpacing/>
        <w:jc w:val="both"/>
        <w:rPr>
          <w:sz w:val="28"/>
          <w:szCs w:val="28"/>
        </w:rPr>
      </w:pPr>
      <w:r w:rsidRPr="00CB023A">
        <w:rPr>
          <w:sz w:val="28"/>
          <w:szCs w:val="28"/>
        </w:rPr>
        <w:t xml:space="preserve">предоставляет достаточные и соответствующие ресурсы для результативного функционирования </w:t>
      </w:r>
      <w:r w:rsidR="009B1D17">
        <w:rPr>
          <w:sz w:val="28"/>
          <w:szCs w:val="28"/>
        </w:rPr>
        <w:t>комплаенс функции</w:t>
      </w:r>
      <w:r w:rsidRPr="00CB023A">
        <w:rPr>
          <w:sz w:val="28"/>
          <w:szCs w:val="28"/>
        </w:rPr>
        <w:t>;</w:t>
      </w:r>
    </w:p>
    <w:p w14:paraId="77682590" w14:textId="1C57EF88" w:rsidR="006F2DC8" w:rsidRPr="00CB023A" w:rsidRDefault="006F2DC8" w:rsidP="00387F97">
      <w:pPr>
        <w:pStyle w:val="pj"/>
        <w:numPr>
          <w:ilvl w:val="0"/>
          <w:numId w:val="39"/>
        </w:numPr>
        <w:tabs>
          <w:tab w:val="left" w:pos="993"/>
        </w:tabs>
        <w:spacing w:before="0" w:beforeAutospacing="0" w:after="0" w:afterAutospacing="0"/>
        <w:ind w:left="0" w:firstLine="709"/>
        <w:contextualSpacing/>
        <w:jc w:val="both"/>
        <w:rPr>
          <w:sz w:val="28"/>
          <w:szCs w:val="28"/>
        </w:rPr>
      </w:pPr>
      <w:r w:rsidRPr="00CB023A">
        <w:rPr>
          <w:sz w:val="28"/>
          <w:szCs w:val="28"/>
        </w:rPr>
        <w:t xml:space="preserve">обеспечивает продвижение культуры комплаенс, противодействия коррупции и неприятия коррупционных нарушений в </w:t>
      </w:r>
      <w:r w:rsidR="009B1D17">
        <w:rPr>
          <w:sz w:val="28"/>
          <w:szCs w:val="28"/>
        </w:rPr>
        <w:t>Компании</w:t>
      </w:r>
      <w:r w:rsidRPr="00CB023A">
        <w:rPr>
          <w:sz w:val="28"/>
          <w:szCs w:val="28"/>
        </w:rPr>
        <w:t xml:space="preserve">; </w:t>
      </w:r>
    </w:p>
    <w:p w14:paraId="7175FE78" w14:textId="748CE7CE" w:rsidR="006F2DC8" w:rsidRPr="00CB023A" w:rsidRDefault="006F2DC8" w:rsidP="00387F97">
      <w:pPr>
        <w:pStyle w:val="pj"/>
        <w:numPr>
          <w:ilvl w:val="0"/>
          <w:numId w:val="39"/>
        </w:numPr>
        <w:tabs>
          <w:tab w:val="left" w:pos="993"/>
        </w:tabs>
        <w:spacing w:before="0" w:beforeAutospacing="0" w:after="0" w:afterAutospacing="0"/>
        <w:ind w:left="0" w:firstLine="709"/>
        <w:contextualSpacing/>
        <w:jc w:val="both"/>
        <w:rPr>
          <w:sz w:val="28"/>
          <w:szCs w:val="28"/>
        </w:rPr>
      </w:pPr>
      <w:r w:rsidRPr="00CB023A">
        <w:rPr>
          <w:sz w:val="28"/>
          <w:szCs w:val="28"/>
        </w:rPr>
        <w:t>обеспечивает информирование работников о значимости результативного противодействия коррупции и соответствия требованиям комплаенс системы;</w:t>
      </w:r>
    </w:p>
    <w:p w14:paraId="56B036DB" w14:textId="77777777" w:rsidR="006F2DC8" w:rsidRPr="00CB023A" w:rsidRDefault="006F2DC8" w:rsidP="00387F97">
      <w:pPr>
        <w:pStyle w:val="pj"/>
        <w:numPr>
          <w:ilvl w:val="0"/>
          <w:numId w:val="39"/>
        </w:numPr>
        <w:tabs>
          <w:tab w:val="left" w:pos="993"/>
        </w:tabs>
        <w:spacing w:before="0" w:beforeAutospacing="0" w:after="0" w:afterAutospacing="0"/>
        <w:ind w:left="0" w:firstLine="709"/>
        <w:contextualSpacing/>
        <w:jc w:val="both"/>
        <w:rPr>
          <w:sz w:val="28"/>
          <w:szCs w:val="28"/>
        </w:rPr>
      </w:pPr>
      <w:r w:rsidRPr="00CB023A">
        <w:rPr>
          <w:sz w:val="28"/>
          <w:szCs w:val="28"/>
        </w:rPr>
        <w:t>мотивирует работников к инициативному информированию (Горячая линия);</w:t>
      </w:r>
    </w:p>
    <w:p w14:paraId="413553BD" w14:textId="241F955B" w:rsidR="006F2DC8" w:rsidRPr="00CB023A" w:rsidRDefault="006F2DC8" w:rsidP="00387F97">
      <w:pPr>
        <w:pStyle w:val="pj"/>
        <w:numPr>
          <w:ilvl w:val="0"/>
          <w:numId w:val="39"/>
        </w:numPr>
        <w:tabs>
          <w:tab w:val="left" w:pos="993"/>
        </w:tabs>
        <w:spacing w:before="0" w:beforeAutospacing="0" w:after="0" w:afterAutospacing="0"/>
        <w:ind w:left="0" w:firstLine="709"/>
        <w:contextualSpacing/>
        <w:jc w:val="both"/>
        <w:rPr>
          <w:sz w:val="28"/>
          <w:szCs w:val="28"/>
        </w:rPr>
      </w:pPr>
      <w:r w:rsidRPr="00CB023A">
        <w:rPr>
          <w:sz w:val="28"/>
          <w:szCs w:val="28"/>
        </w:rPr>
        <w:t>гарантирует, что никто из работников не будет подвергнут преследованию, дискриминации или дисциплинарным мерам воздействия за сообщения, сделанные из добросовестных побуждений или в силу обоснованного предположения, о совершаемых в компании коррупционных нарушениях, или за отказ участвовать в коррупционных действиях, даже если такой отказ может привести к потерям для бизнеса;</w:t>
      </w:r>
    </w:p>
    <w:p w14:paraId="35DA4DE1" w14:textId="5595CE50" w:rsidR="006F2DC8" w:rsidRPr="00CB023A" w:rsidRDefault="00F3056A" w:rsidP="00F3056A">
      <w:pPr>
        <w:pStyle w:val="pj"/>
        <w:numPr>
          <w:ilvl w:val="2"/>
          <w:numId w:val="41"/>
        </w:numPr>
        <w:tabs>
          <w:tab w:val="left" w:pos="1560"/>
        </w:tabs>
        <w:spacing w:before="0" w:beforeAutospacing="0" w:after="0" w:afterAutospacing="0"/>
        <w:ind w:left="0" w:firstLine="709"/>
        <w:contextualSpacing/>
        <w:jc w:val="both"/>
        <w:rPr>
          <w:sz w:val="28"/>
          <w:szCs w:val="28"/>
        </w:rPr>
      </w:pPr>
      <w:r>
        <w:rPr>
          <w:sz w:val="28"/>
          <w:szCs w:val="28"/>
        </w:rPr>
        <w:t>Функция комплаенс</w:t>
      </w:r>
      <w:r w:rsidR="006F2DC8" w:rsidRPr="00CB023A">
        <w:rPr>
          <w:sz w:val="28"/>
          <w:szCs w:val="28"/>
        </w:rPr>
        <w:t xml:space="preserve"> включает мероприятия по:</w:t>
      </w:r>
    </w:p>
    <w:p w14:paraId="12EA90E0" w14:textId="77777777" w:rsidR="006F2DC8" w:rsidRPr="00CB023A" w:rsidRDefault="006F2DC8" w:rsidP="00F3056A">
      <w:pPr>
        <w:pStyle w:val="pj"/>
        <w:ind w:firstLine="709"/>
        <w:contextualSpacing/>
        <w:jc w:val="both"/>
        <w:rPr>
          <w:sz w:val="28"/>
          <w:szCs w:val="28"/>
        </w:rPr>
      </w:pPr>
      <w:r w:rsidRPr="00CB023A">
        <w:rPr>
          <w:sz w:val="28"/>
          <w:szCs w:val="28"/>
        </w:rPr>
        <w:t>1) разработке и актуализации внутренних нормативных документов в области противодействие коррупции, антикоррупционных ограничений, ведение записей и хранение свидетельств по проводимым мероприятиям;</w:t>
      </w:r>
    </w:p>
    <w:p w14:paraId="4BC49693" w14:textId="77777777" w:rsidR="006F2DC8" w:rsidRPr="00CB023A" w:rsidRDefault="006F2DC8" w:rsidP="00F3056A">
      <w:pPr>
        <w:pStyle w:val="pj"/>
        <w:ind w:firstLine="709"/>
        <w:contextualSpacing/>
        <w:jc w:val="both"/>
        <w:rPr>
          <w:sz w:val="28"/>
          <w:szCs w:val="28"/>
        </w:rPr>
      </w:pPr>
      <w:r w:rsidRPr="00CB023A">
        <w:rPr>
          <w:sz w:val="28"/>
          <w:szCs w:val="28"/>
        </w:rPr>
        <w:t>2) проведению внутреннего анализа коррупционных рисков;</w:t>
      </w:r>
    </w:p>
    <w:p w14:paraId="4FD15DE4" w14:textId="77777777" w:rsidR="006F2DC8" w:rsidRPr="00CB023A" w:rsidRDefault="006F2DC8" w:rsidP="00F3056A">
      <w:pPr>
        <w:pStyle w:val="pj"/>
        <w:ind w:firstLine="709"/>
        <w:contextualSpacing/>
        <w:jc w:val="both"/>
        <w:rPr>
          <w:sz w:val="28"/>
          <w:szCs w:val="28"/>
        </w:rPr>
      </w:pPr>
      <w:r w:rsidRPr="00CB023A">
        <w:rPr>
          <w:sz w:val="28"/>
          <w:szCs w:val="28"/>
        </w:rPr>
        <w:t>3) проведению антикоррупционного мониторинга;</w:t>
      </w:r>
    </w:p>
    <w:p w14:paraId="2E0BE186" w14:textId="77777777" w:rsidR="006F2DC8" w:rsidRPr="00CB023A" w:rsidRDefault="006F2DC8" w:rsidP="00F3056A">
      <w:pPr>
        <w:pStyle w:val="pj"/>
        <w:ind w:firstLine="709"/>
        <w:contextualSpacing/>
        <w:jc w:val="both"/>
        <w:rPr>
          <w:sz w:val="28"/>
          <w:szCs w:val="28"/>
        </w:rPr>
      </w:pPr>
      <w:r w:rsidRPr="00CB023A">
        <w:rPr>
          <w:sz w:val="28"/>
          <w:szCs w:val="28"/>
        </w:rPr>
        <w:t>4) проверке контрагентов;</w:t>
      </w:r>
    </w:p>
    <w:p w14:paraId="18D7A886" w14:textId="31F82BF7" w:rsidR="006F2DC8" w:rsidRPr="00CB023A" w:rsidRDefault="006F2DC8" w:rsidP="00F3056A">
      <w:pPr>
        <w:pStyle w:val="pj"/>
        <w:ind w:firstLine="709"/>
        <w:contextualSpacing/>
        <w:jc w:val="both"/>
        <w:rPr>
          <w:sz w:val="28"/>
          <w:szCs w:val="28"/>
        </w:rPr>
      </w:pPr>
      <w:r w:rsidRPr="00CB023A">
        <w:rPr>
          <w:sz w:val="28"/>
          <w:szCs w:val="28"/>
        </w:rPr>
        <w:t>5) информированию работников о требованиях антикоррупционного законодательства и внутренних нормативных документов по противодействию коррупции;</w:t>
      </w:r>
    </w:p>
    <w:p w14:paraId="2468E42A" w14:textId="77ABB3F4" w:rsidR="006F2DC8" w:rsidRPr="00CB023A" w:rsidRDefault="006F2DC8" w:rsidP="00F3056A">
      <w:pPr>
        <w:pStyle w:val="pj"/>
        <w:ind w:firstLine="709"/>
        <w:contextualSpacing/>
        <w:jc w:val="both"/>
        <w:rPr>
          <w:sz w:val="28"/>
          <w:szCs w:val="28"/>
        </w:rPr>
      </w:pPr>
      <w:r w:rsidRPr="00CB023A">
        <w:rPr>
          <w:sz w:val="28"/>
          <w:szCs w:val="28"/>
        </w:rPr>
        <w:lastRenderedPageBreak/>
        <w:t>6) разработке целей и мероприятий для обеспечения результативности;</w:t>
      </w:r>
    </w:p>
    <w:p w14:paraId="6705DDAC" w14:textId="38BD5CD1" w:rsidR="006F2DC8" w:rsidRPr="00CB023A" w:rsidRDefault="006F2DC8" w:rsidP="00F3056A">
      <w:pPr>
        <w:pStyle w:val="pj"/>
        <w:ind w:firstLine="709"/>
        <w:contextualSpacing/>
        <w:jc w:val="both"/>
        <w:rPr>
          <w:sz w:val="28"/>
          <w:szCs w:val="28"/>
        </w:rPr>
      </w:pPr>
      <w:r w:rsidRPr="00CB023A">
        <w:rPr>
          <w:sz w:val="28"/>
          <w:szCs w:val="28"/>
        </w:rPr>
        <w:t>7) разработке инструментов информирования контрагентов и третьих лиц о действующих антикоррупционных мерах и ограничениях;</w:t>
      </w:r>
    </w:p>
    <w:p w14:paraId="6715F516" w14:textId="1A7EC4AF" w:rsidR="006F2DC8" w:rsidRPr="00CB023A" w:rsidRDefault="006F2DC8" w:rsidP="00F3056A">
      <w:pPr>
        <w:pStyle w:val="pj"/>
        <w:ind w:firstLine="709"/>
        <w:contextualSpacing/>
        <w:jc w:val="both"/>
        <w:rPr>
          <w:sz w:val="28"/>
          <w:szCs w:val="28"/>
        </w:rPr>
      </w:pPr>
      <w:r w:rsidRPr="00CB023A">
        <w:rPr>
          <w:sz w:val="28"/>
          <w:szCs w:val="28"/>
        </w:rPr>
        <w:t xml:space="preserve">8) проведению внутреннего аудита </w:t>
      </w:r>
      <w:r w:rsidR="00F3056A">
        <w:rPr>
          <w:sz w:val="28"/>
          <w:szCs w:val="28"/>
        </w:rPr>
        <w:t>действующей комплаенс функции</w:t>
      </w:r>
      <w:r w:rsidRPr="00CB023A">
        <w:rPr>
          <w:sz w:val="28"/>
          <w:szCs w:val="28"/>
        </w:rPr>
        <w:t xml:space="preserve">, доведению его результатов до </w:t>
      </w:r>
      <w:r>
        <w:rPr>
          <w:sz w:val="28"/>
          <w:szCs w:val="28"/>
        </w:rPr>
        <w:t>Наблюдательного Совета</w:t>
      </w:r>
      <w:r w:rsidRPr="00CB023A">
        <w:rPr>
          <w:sz w:val="28"/>
          <w:szCs w:val="28"/>
        </w:rPr>
        <w:t xml:space="preserve"> и </w:t>
      </w:r>
      <w:r>
        <w:rPr>
          <w:sz w:val="28"/>
          <w:szCs w:val="28"/>
        </w:rPr>
        <w:t>Генерального директора</w:t>
      </w:r>
      <w:r w:rsidRPr="00CB023A">
        <w:rPr>
          <w:sz w:val="28"/>
          <w:szCs w:val="28"/>
        </w:rPr>
        <w:t>;</w:t>
      </w:r>
    </w:p>
    <w:p w14:paraId="50683285" w14:textId="77777777" w:rsidR="006F2DC8" w:rsidRPr="00CB023A" w:rsidRDefault="006F2DC8" w:rsidP="00F3056A">
      <w:pPr>
        <w:pStyle w:val="pj"/>
        <w:ind w:firstLine="709"/>
        <w:contextualSpacing/>
        <w:jc w:val="both"/>
        <w:rPr>
          <w:sz w:val="28"/>
          <w:szCs w:val="28"/>
        </w:rPr>
      </w:pPr>
      <w:r w:rsidRPr="00CB023A">
        <w:rPr>
          <w:sz w:val="28"/>
          <w:szCs w:val="28"/>
        </w:rPr>
        <w:t>9) работе с обращениями в части антикоррупционных нарушений или подозрений на них;</w:t>
      </w:r>
    </w:p>
    <w:p w14:paraId="4866F6E0" w14:textId="43355D34" w:rsidR="006F2DC8" w:rsidRPr="00CB023A" w:rsidRDefault="006F2DC8" w:rsidP="00F3056A">
      <w:pPr>
        <w:pStyle w:val="pj"/>
        <w:ind w:firstLine="709"/>
        <w:contextualSpacing/>
        <w:jc w:val="both"/>
        <w:rPr>
          <w:sz w:val="28"/>
          <w:szCs w:val="28"/>
        </w:rPr>
      </w:pPr>
      <w:r w:rsidRPr="00CB023A">
        <w:rPr>
          <w:sz w:val="28"/>
          <w:szCs w:val="28"/>
        </w:rPr>
        <w:t xml:space="preserve">10) формированию материалов с целью предоставления </w:t>
      </w:r>
      <w:r>
        <w:rPr>
          <w:sz w:val="28"/>
          <w:szCs w:val="28"/>
        </w:rPr>
        <w:t>Наблюдательному Совету</w:t>
      </w:r>
      <w:r w:rsidRPr="00CB023A">
        <w:rPr>
          <w:sz w:val="28"/>
          <w:szCs w:val="28"/>
        </w:rPr>
        <w:t xml:space="preserve"> и </w:t>
      </w:r>
      <w:r>
        <w:rPr>
          <w:sz w:val="28"/>
          <w:szCs w:val="28"/>
        </w:rPr>
        <w:t>Генеральному директору</w:t>
      </w:r>
      <w:r w:rsidRPr="00CB023A">
        <w:rPr>
          <w:sz w:val="28"/>
          <w:szCs w:val="28"/>
        </w:rPr>
        <w:t xml:space="preserve"> для проведения анализа со стороны руководства;</w:t>
      </w:r>
    </w:p>
    <w:p w14:paraId="3119D20F" w14:textId="6079B87C" w:rsidR="006F2DC8" w:rsidRPr="00CB023A" w:rsidRDefault="006F2DC8" w:rsidP="00F3056A">
      <w:pPr>
        <w:pStyle w:val="pj"/>
        <w:ind w:firstLine="709"/>
        <w:contextualSpacing/>
        <w:jc w:val="both"/>
        <w:rPr>
          <w:sz w:val="28"/>
          <w:szCs w:val="28"/>
        </w:rPr>
      </w:pPr>
      <w:r w:rsidRPr="00CB023A">
        <w:rPr>
          <w:sz w:val="28"/>
          <w:szCs w:val="28"/>
        </w:rPr>
        <w:t xml:space="preserve">11) анализу результативности </w:t>
      </w:r>
      <w:r w:rsidR="00F3056A">
        <w:rPr>
          <w:sz w:val="28"/>
          <w:szCs w:val="28"/>
        </w:rPr>
        <w:t>действующей</w:t>
      </w:r>
      <w:r w:rsidRPr="00CB023A">
        <w:rPr>
          <w:sz w:val="28"/>
          <w:szCs w:val="28"/>
        </w:rPr>
        <w:t>;</w:t>
      </w:r>
    </w:p>
    <w:p w14:paraId="469C4564" w14:textId="2192A860" w:rsidR="006F2DC8" w:rsidRPr="00CB023A" w:rsidRDefault="006F2DC8" w:rsidP="00F3056A">
      <w:pPr>
        <w:pStyle w:val="pj"/>
        <w:ind w:firstLine="709"/>
        <w:contextualSpacing/>
        <w:jc w:val="both"/>
        <w:rPr>
          <w:sz w:val="28"/>
          <w:szCs w:val="28"/>
        </w:rPr>
      </w:pPr>
      <w:r w:rsidRPr="00CB023A">
        <w:rPr>
          <w:sz w:val="28"/>
          <w:szCs w:val="28"/>
        </w:rPr>
        <w:t xml:space="preserve">12) выработке мер улучшения </w:t>
      </w:r>
      <w:r w:rsidR="00F3056A">
        <w:rPr>
          <w:sz w:val="28"/>
          <w:szCs w:val="28"/>
        </w:rPr>
        <w:t>локальных актов П</w:t>
      </w:r>
      <w:r w:rsidRPr="00CB023A">
        <w:rPr>
          <w:sz w:val="28"/>
          <w:szCs w:val="28"/>
        </w:rPr>
        <w:t>В.</w:t>
      </w:r>
    </w:p>
    <w:p w14:paraId="741EF327" w14:textId="77777777" w:rsidR="006F2DC8" w:rsidRPr="00CB023A" w:rsidRDefault="006F2DC8" w:rsidP="00F3056A">
      <w:pPr>
        <w:pStyle w:val="pj"/>
        <w:numPr>
          <w:ilvl w:val="2"/>
          <w:numId w:val="41"/>
        </w:numPr>
        <w:tabs>
          <w:tab w:val="left" w:pos="1560"/>
        </w:tabs>
        <w:spacing w:before="0" w:beforeAutospacing="0" w:after="0" w:afterAutospacing="0"/>
        <w:ind w:left="0" w:firstLine="709"/>
        <w:contextualSpacing/>
        <w:jc w:val="both"/>
        <w:rPr>
          <w:sz w:val="28"/>
          <w:szCs w:val="28"/>
        </w:rPr>
      </w:pPr>
      <w:r w:rsidRPr="00CB023A">
        <w:rPr>
          <w:sz w:val="28"/>
          <w:szCs w:val="28"/>
        </w:rPr>
        <w:t>КМГ координирует деятельность ДЗО в сфере противодействия коррупции.</w:t>
      </w:r>
    </w:p>
    <w:p w14:paraId="62631999" w14:textId="77777777" w:rsidR="006F2DC8" w:rsidRPr="00CB023A" w:rsidRDefault="006F2DC8" w:rsidP="00F3056A">
      <w:pPr>
        <w:pStyle w:val="pj"/>
        <w:numPr>
          <w:ilvl w:val="2"/>
          <w:numId w:val="41"/>
        </w:numPr>
        <w:tabs>
          <w:tab w:val="left" w:pos="1560"/>
        </w:tabs>
        <w:spacing w:before="0" w:beforeAutospacing="0" w:after="0" w:afterAutospacing="0"/>
        <w:ind w:left="0" w:firstLine="709"/>
        <w:contextualSpacing/>
        <w:jc w:val="both"/>
        <w:rPr>
          <w:sz w:val="28"/>
          <w:szCs w:val="28"/>
        </w:rPr>
      </w:pPr>
      <w:r w:rsidRPr="00CB023A">
        <w:rPr>
          <w:sz w:val="28"/>
          <w:szCs w:val="28"/>
        </w:rPr>
        <w:t xml:space="preserve">КМГ ежегодно через представителей в советах директоров/ наблюдательных советах доводит свою позицию по ожиданиям относительно принимаемых мер в сфере противодействия коррупции, в том числе по устранению выявленных недостатков, коррупционных рисков, факторов, способствующих совершению коррупционных правонарушений в портфельных компаниях КМГ. </w:t>
      </w:r>
    </w:p>
    <w:p w14:paraId="0ED9FB4B" w14:textId="77777777" w:rsidR="006F2DC8" w:rsidRPr="00CB023A" w:rsidRDefault="006F2DC8" w:rsidP="007F0164">
      <w:pPr>
        <w:pStyle w:val="pj"/>
        <w:ind w:firstLine="397"/>
        <w:contextualSpacing/>
        <w:rPr>
          <w:sz w:val="28"/>
          <w:szCs w:val="28"/>
        </w:rPr>
      </w:pPr>
    </w:p>
    <w:p w14:paraId="5B8A379F" w14:textId="6331EE70" w:rsidR="006F2DC8" w:rsidRPr="00CB023A" w:rsidRDefault="009617E8" w:rsidP="007F0164">
      <w:pPr>
        <w:numPr>
          <w:ilvl w:val="0"/>
          <w:numId w:val="34"/>
        </w:numPr>
        <w:tabs>
          <w:tab w:val="left" w:pos="993"/>
        </w:tabs>
        <w:ind w:hanging="11"/>
        <w:contextualSpacing/>
        <w:jc w:val="center"/>
        <w:rPr>
          <w:rFonts w:cs="Times New Roman"/>
          <w:b/>
          <w:iCs/>
          <w:szCs w:val="28"/>
        </w:rPr>
      </w:pPr>
      <w:r>
        <w:rPr>
          <w:rFonts w:cs="Times New Roman"/>
          <w:b/>
          <w:bCs/>
          <w:iCs/>
          <w:szCs w:val="28"/>
          <w:lang w:val="ru-RU"/>
        </w:rPr>
        <w:t>В</w:t>
      </w:r>
      <w:r w:rsidRPr="00CB023A">
        <w:rPr>
          <w:rFonts w:cs="Times New Roman"/>
          <w:b/>
          <w:bCs/>
          <w:iCs/>
          <w:szCs w:val="28"/>
        </w:rPr>
        <w:t>заимодействие</w:t>
      </w:r>
      <w:r w:rsidRPr="00CB023A">
        <w:rPr>
          <w:rFonts w:cs="Times New Roman"/>
          <w:b/>
          <w:iCs/>
          <w:szCs w:val="28"/>
        </w:rPr>
        <w:t xml:space="preserve"> с политически значимыми лицами и общественностью</w:t>
      </w:r>
    </w:p>
    <w:p w14:paraId="6084C49F" w14:textId="77777777" w:rsidR="006F2DC8" w:rsidRPr="00CB023A" w:rsidRDefault="006F2DC8" w:rsidP="007F0164">
      <w:pPr>
        <w:ind w:left="360"/>
        <w:contextualSpacing/>
        <w:rPr>
          <w:rFonts w:cs="Times New Roman"/>
          <w:b/>
          <w:iCs/>
          <w:szCs w:val="28"/>
        </w:rPr>
      </w:pPr>
    </w:p>
    <w:p w14:paraId="6077FD3F" w14:textId="77777777" w:rsidR="006F2DC8" w:rsidRPr="00CB023A" w:rsidRDefault="006F2DC8" w:rsidP="007F0164">
      <w:pPr>
        <w:ind w:firstLine="709"/>
        <w:contextualSpacing/>
        <w:rPr>
          <w:rFonts w:cs="Times New Roman"/>
          <w:szCs w:val="28"/>
        </w:rPr>
      </w:pPr>
      <w:r w:rsidRPr="00CB023A">
        <w:rPr>
          <w:rFonts w:cs="Times New Roman"/>
          <w:szCs w:val="28"/>
        </w:rPr>
        <w:t>Компания считает, что любой диалог и взаимодействие с Политически значимыми лицами должны базироваться на инициативном, честном, прозрачном, ответственном и последовательном подходе и соответствовать применимому законодательству и стандартам деловой этики.</w:t>
      </w:r>
    </w:p>
    <w:p w14:paraId="763B52E5" w14:textId="77777777" w:rsidR="006F2DC8" w:rsidRPr="00CB023A" w:rsidRDefault="006F2DC8" w:rsidP="007F0164">
      <w:pPr>
        <w:ind w:firstLine="709"/>
        <w:contextualSpacing/>
        <w:rPr>
          <w:rFonts w:cs="Times New Roman"/>
          <w:szCs w:val="28"/>
        </w:rPr>
      </w:pPr>
      <w:r w:rsidRPr="00CB023A">
        <w:rPr>
          <w:rFonts w:cs="Times New Roman"/>
          <w:szCs w:val="28"/>
        </w:rPr>
        <w:t>Любое ненадлежащее взаимодействие Работника/Должностного лица с Политически значимыми лицами строго запрещено.</w:t>
      </w:r>
    </w:p>
    <w:p w14:paraId="5CE80271" w14:textId="77777777" w:rsidR="006F2DC8" w:rsidRPr="00CB023A" w:rsidRDefault="006F2DC8" w:rsidP="006F2DC8">
      <w:pPr>
        <w:ind w:firstLine="709"/>
        <w:rPr>
          <w:rFonts w:cs="Times New Roman"/>
          <w:szCs w:val="28"/>
        </w:rPr>
      </w:pPr>
      <w:r w:rsidRPr="00CB023A">
        <w:rPr>
          <w:rFonts w:cs="Times New Roman"/>
          <w:szCs w:val="28"/>
        </w:rPr>
        <w:t>Компания воздерживается от любых платежей в пользу Политически значимых лиц равно как и их Близких родственников, супругов, Свойственников, членов их семей или платежей в интересах указанных лиц, включая получение от Компанией материальной или иной выгоды с прямой или косвенной целью получения каких-либо неправомерных преимуществ или преференций, в том числе:</w:t>
      </w:r>
      <w:bookmarkStart w:id="5" w:name="_Hlk172888252"/>
      <w:r w:rsidRPr="00CB023A">
        <w:rPr>
          <w:rFonts w:cs="Times New Roman"/>
          <w:szCs w:val="28"/>
        </w:rPr>
        <w:t xml:space="preserve"> </w:t>
      </w:r>
      <w:bookmarkEnd w:id="5"/>
    </w:p>
    <w:p w14:paraId="4BB28E94" w14:textId="77777777" w:rsidR="006F2DC8" w:rsidRPr="00CB023A" w:rsidRDefault="006F2DC8" w:rsidP="006F2DC8">
      <w:pPr>
        <w:ind w:firstLine="709"/>
        <w:rPr>
          <w:rFonts w:cs="Times New Roman"/>
          <w:szCs w:val="28"/>
        </w:rPr>
      </w:pPr>
      <w:r w:rsidRPr="00CB023A">
        <w:rPr>
          <w:rFonts w:cs="Times New Roman"/>
          <w:szCs w:val="28"/>
        </w:rPr>
        <w:t>• организации или оплаты (компенсации) участия в представительских мероприятиях;</w:t>
      </w:r>
    </w:p>
    <w:p w14:paraId="1C14A254" w14:textId="77777777" w:rsidR="006F2DC8" w:rsidRPr="00CB023A" w:rsidRDefault="006F2DC8" w:rsidP="006F2DC8">
      <w:pPr>
        <w:ind w:firstLine="709"/>
        <w:rPr>
          <w:rFonts w:cs="Times New Roman"/>
          <w:szCs w:val="28"/>
        </w:rPr>
      </w:pPr>
      <w:r w:rsidRPr="00CB023A">
        <w:rPr>
          <w:rFonts w:cs="Times New Roman"/>
          <w:szCs w:val="28"/>
        </w:rPr>
        <w:t>• организации или оплаты (компенсации) отдыха, лечения и профилактики заболеваний;</w:t>
      </w:r>
    </w:p>
    <w:p w14:paraId="5EA42CD5" w14:textId="77777777" w:rsidR="006F2DC8" w:rsidRPr="00CB023A" w:rsidRDefault="006F2DC8" w:rsidP="006F2DC8">
      <w:pPr>
        <w:ind w:firstLine="709"/>
        <w:rPr>
          <w:rFonts w:cs="Times New Roman"/>
          <w:szCs w:val="28"/>
        </w:rPr>
      </w:pPr>
      <w:r w:rsidRPr="00CB023A">
        <w:rPr>
          <w:rFonts w:cs="Times New Roman"/>
          <w:szCs w:val="28"/>
        </w:rPr>
        <w:t>• организации или оплаты (компенсации) командировочных и прочих расходов.</w:t>
      </w:r>
    </w:p>
    <w:p w14:paraId="5B58C9AF" w14:textId="77777777" w:rsidR="006F2DC8" w:rsidRPr="00CB023A" w:rsidRDefault="006F2DC8" w:rsidP="006F2DC8">
      <w:pPr>
        <w:ind w:firstLine="709"/>
        <w:rPr>
          <w:rFonts w:cs="Times New Roman"/>
          <w:szCs w:val="28"/>
        </w:rPr>
      </w:pPr>
      <w:r w:rsidRPr="00CB023A">
        <w:rPr>
          <w:rFonts w:cs="Times New Roman"/>
          <w:szCs w:val="28"/>
        </w:rPr>
        <w:t xml:space="preserve">В случае организации за счет средств Компанией мероприятия с участием Политически значимых лиц, инициатор такого мероприятия должен получить предварительное согласование данного мероприятия со стороны </w:t>
      </w:r>
      <w:r w:rsidRPr="00CB023A">
        <w:rPr>
          <w:rFonts w:cs="Times New Roman"/>
          <w:bCs/>
          <w:iCs/>
          <w:szCs w:val="28"/>
        </w:rPr>
        <w:t>уполномоченного структурного подразделения по функции комплаенс</w:t>
      </w:r>
      <w:r w:rsidRPr="00CB023A">
        <w:rPr>
          <w:rFonts w:cs="Times New Roman"/>
          <w:szCs w:val="28"/>
        </w:rPr>
        <w:t>. При этом Представительские расходы не должны превышать лимитов на представительские расходы, определенных АО «Самрук-</w:t>
      </w:r>
      <w:r w:rsidRPr="00CB023A">
        <w:rPr>
          <w:rFonts w:cs="Times New Roman"/>
          <w:szCs w:val="28"/>
          <w:lang w:val="kk-KZ"/>
        </w:rPr>
        <w:t>Қ</w:t>
      </w:r>
      <w:r w:rsidRPr="00CB023A">
        <w:rPr>
          <w:rFonts w:cs="Times New Roman"/>
          <w:szCs w:val="28"/>
        </w:rPr>
        <w:t>азына», либо лимитов, установленных законодательством.</w:t>
      </w:r>
    </w:p>
    <w:p w14:paraId="783E2466" w14:textId="77777777" w:rsidR="006F2DC8" w:rsidRPr="00CB023A" w:rsidRDefault="006F2DC8" w:rsidP="006F2DC8">
      <w:pPr>
        <w:ind w:firstLine="709"/>
        <w:rPr>
          <w:rFonts w:cs="Times New Roman"/>
          <w:szCs w:val="28"/>
        </w:rPr>
      </w:pPr>
      <w:r w:rsidRPr="00CB023A">
        <w:rPr>
          <w:rFonts w:cs="Times New Roman"/>
          <w:szCs w:val="28"/>
        </w:rPr>
        <w:lastRenderedPageBreak/>
        <w:t>Работникам/Должностным лицам запрещается напрямую или через посредников предлагать, передавать, обещать, заверять в передаче денежные средства, какие-либо иные ценности или материальную, или иную выгоду Политически значимым лицам в обмен или с целью получения неправомерных преимуществ или преференций.</w:t>
      </w:r>
    </w:p>
    <w:p w14:paraId="0307577E" w14:textId="77777777" w:rsidR="006F2DC8" w:rsidRPr="00CB023A" w:rsidRDefault="006F2DC8" w:rsidP="006F2DC8">
      <w:pPr>
        <w:ind w:firstLine="709"/>
        <w:rPr>
          <w:rFonts w:cs="Times New Roman"/>
          <w:szCs w:val="28"/>
        </w:rPr>
      </w:pPr>
      <w:r w:rsidRPr="00CB023A">
        <w:rPr>
          <w:rFonts w:cs="Times New Roman"/>
          <w:szCs w:val="28"/>
        </w:rPr>
        <w:t>Работникам/Должностным лицам запрещается напрямую или через посредников предлагать, передавать или обещать Политически значимым лицам любые Стимулирующие выплаты.</w:t>
      </w:r>
    </w:p>
    <w:p w14:paraId="4BB428C2" w14:textId="77777777" w:rsidR="006F2DC8" w:rsidRPr="00CB023A" w:rsidRDefault="006F2DC8" w:rsidP="006F2DC8">
      <w:pPr>
        <w:ind w:firstLine="709"/>
        <w:rPr>
          <w:rFonts w:cs="Times New Roman"/>
          <w:szCs w:val="28"/>
        </w:rPr>
      </w:pPr>
      <w:r w:rsidRPr="00CB023A">
        <w:rPr>
          <w:rFonts w:cs="Times New Roman"/>
          <w:szCs w:val="28"/>
        </w:rPr>
        <w:t>Работники/Должностные лица обязаны не допускать поведение, которое может быть воспринято Политически значимыми лицами как готовность совершить или способствовать совершению коррупционных действий. Эти требования распространяются на все случаи взаимодействия, включая устные и письменные обращения, переговоры.</w:t>
      </w:r>
    </w:p>
    <w:p w14:paraId="598C65DB" w14:textId="77777777" w:rsidR="006F2DC8" w:rsidRPr="00CB023A" w:rsidRDefault="006F2DC8" w:rsidP="006F2DC8">
      <w:pPr>
        <w:ind w:firstLine="709"/>
        <w:rPr>
          <w:rFonts w:cs="Times New Roman"/>
          <w:szCs w:val="28"/>
        </w:rPr>
      </w:pPr>
      <w:r w:rsidRPr="00CB023A">
        <w:rPr>
          <w:rFonts w:cs="Times New Roman"/>
          <w:szCs w:val="28"/>
        </w:rPr>
        <w:t xml:space="preserve">Работник/Должностное лицо получивший от Политически значимых лиц информацию, которая может быть воспринята как просьба, требование, вымогательство, намек на передачу денежных средств, каких-либо иных ценностей, материальной или иной выгоды в его пользу или пользу его Близких родственников, супругов, Свойственников, членов их семьи обязан приостановить деловые контакты с соответствующим Политически значимым лицом и в течение 1 (одного) рабочего дня уведомить о наличии такой ситуации </w:t>
      </w:r>
      <w:r w:rsidRPr="00CB023A">
        <w:rPr>
          <w:rFonts w:cs="Times New Roman"/>
          <w:bCs/>
          <w:iCs/>
          <w:szCs w:val="28"/>
        </w:rPr>
        <w:t>уполномоченному структурному подразделению по функции комплаенс</w:t>
      </w:r>
      <w:r w:rsidRPr="00CB023A">
        <w:rPr>
          <w:rFonts w:cs="Times New Roman"/>
          <w:szCs w:val="28"/>
        </w:rPr>
        <w:t xml:space="preserve"> и/или направить информацию об этом на «Горячую линию». </w:t>
      </w:r>
    </w:p>
    <w:p w14:paraId="7A2C690F" w14:textId="77777777" w:rsidR="006F2DC8" w:rsidRPr="00CB023A" w:rsidRDefault="006F2DC8" w:rsidP="006F2DC8">
      <w:pPr>
        <w:ind w:firstLine="709"/>
        <w:rPr>
          <w:rFonts w:cs="Times New Roman"/>
          <w:szCs w:val="28"/>
        </w:rPr>
      </w:pPr>
      <w:r w:rsidRPr="00CB023A">
        <w:rPr>
          <w:rFonts w:cs="Times New Roman"/>
          <w:szCs w:val="28"/>
        </w:rPr>
        <w:t>Заключение договоров с Политически значимыми лицами, их Близкими родственниками, супругами, Свойственниками, членами их семьи является фактором высокого коррупционного риска. Для исключения подобного риска Компания проверяет потенциальных Работников и Контрагентов на связанность с</w:t>
      </w:r>
      <w:r w:rsidRPr="00CB023A">
        <w:rPr>
          <w:rFonts w:cs="Times New Roman"/>
          <w:szCs w:val="28"/>
          <w:lang w:val="kk-KZ"/>
        </w:rPr>
        <w:t xml:space="preserve"> </w:t>
      </w:r>
      <w:r w:rsidRPr="00CB023A">
        <w:rPr>
          <w:rFonts w:cs="Times New Roman"/>
          <w:szCs w:val="28"/>
        </w:rPr>
        <w:t xml:space="preserve">Политически значимыми лицами в соответствии с внутренними документами. </w:t>
      </w:r>
    </w:p>
    <w:p w14:paraId="14C750E0" w14:textId="77777777" w:rsidR="006F2DC8" w:rsidRPr="00CB023A" w:rsidRDefault="006F2DC8" w:rsidP="006F2DC8">
      <w:pPr>
        <w:ind w:firstLine="709"/>
        <w:rPr>
          <w:rFonts w:cs="Times New Roman"/>
          <w:iCs/>
          <w:szCs w:val="28"/>
          <w:lang w:val="kk-KZ"/>
        </w:rPr>
      </w:pPr>
      <w:r w:rsidRPr="00CB023A">
        <w:rPr>
          <w:rFonts w:cs="Times New Roman"/>
          <w:szCs w:val="28"/>
        </w:rPr>
        <w:t xml:space="preserve">В случае возникновения любого рода сомнений в правомерности или этичности своих действий Работники/ Должностные </w:t>
      </w:r>
      <w:r w:rsidRPr="00CB023A">
        <w:rPr>
          <w:szCs w:val="28"/>
        </w:rPr>
        <w:t>лица обязаны</w:t>
      </w:r>
      <w:r w:rsidRPr="00CB023A">
        <w:rPr>
          <w:rFonts w:cs="Times New Roman"/>
          <w:szCs w:val="28"/>
        </w:rPr>
        <w:t xml:space="preserve"> получить консультацию у </w:t>
      </w:r>
      <w:r w:rsidRPr="00CB023A">
        <w:rPr>
          <w:rFonts w:cs="Times New Roman"/>
          <w:bCs/>
          <w:iCs/>
          <w:szCs w:val="28"/>
        </w:rPr>
        <w:t>уполномоченного структурного подразделения по функции комплаенс</w:t>
      </w:r>
      <w:r w:rsidRPr="00CB023A">
        <w:rPr>
          <w:rFonts w:cs="Times New Roman"/>
          <w:szCs w:val="28"/>
        </w:rPr>
        <w:t>.</w:t>
      </w:r>
    </w:p>
    <w:p w14:paraId="3D764E8F" w14:textId="77777777" w:rsidR="006F2DC8" w:rsidRPr="00CB023A" w:rsidRDefault="006F2DC8" w:rsidP="006F2DC8">
      <w:pPr>
        <w:ind w:left="720"/>
        <w:rPr>
          <w:rFonts w:cs="Times New Roman"/>
          <w:b/>
          <w:iCs/>
          <w:szCs w:val="28"/>
        </w:rPr>
      </w:pPr>
    </w:p>
    <w:p w14:paraId="7EB08BBA" w14:textId="13F008FC" w:rsidR="006F2DC8" w:rsidRPr="00CB023A" w:rsidRDefault="009617E8" w:rsidP="009617E8">
      <w:pPr>
        <w:numPr>
          <w:ilvl w:val="0"/>
          <w:numId w:val="34"/>
        </w:numPr>
        <w:tabs>
          <w:tab w:val="left" w:pos="993"/>
        </w:tabs>
        <w:ind w:hanging="11"/>
        <w:jc w:val="center"/>
        <w:rPr>
          <w:rFonts w:cs="Times New Roman"/>
          <w:b/>
          <w:iCs/>
          <w:szCs w:val="28"/>
        </w:rPr>
      </w:pPr>
      <w:bookmarkStart w:id="6" w:name="_Hlk172820949"/>
      <w:r>
        <w:rPr>
          <w:rFonts w:cs="Times New Roman"/>
          <w:b/>
          <w:bCs/>
          <w:iCs/>
          <w:szCs w:val="28"/>
          <w:lang w:val="ru-RU"/>
        </w:rPr>
        <w:t>А</w:t>
      </w:r>
      <w:r w:rsidRPr="00CB023A">
        <w:rPr>
          <w:rFonts w:cs="Times New Roman"/>
          <w:b/>
          <w:bCs/>
          <w:iCs/>
          <w:szCs w:val="28"/>
        </w:rPr>
        <w:t>нализ</w:t>
      </w:r>
      <w:r w:rsidRPr="00CB023A">
        <w:rPr>
          <w:rFonts w:cs="Times New Roman"/>
          <w:b/>
          <w:iCs/>
          <w:szCs w:val="28"/>
        </w:rPr>
        <w:t xml:space="preserve"> и оценка коррупционных рисков</w:t>
      </w:r>
      <w:bookmarkEnd w:id="6"/>
    </w:p>
    <w:p w14:paraId="55ED5F39" w14:textId="77777777" w:rsidR="006F2DC8" w:rsidRPr="00CB023A" w:rsidRDefault="006F2DC8" w:rsidP="006F2DC8">
      <w:pPr>
        <w:pStyle w:val="a9"/>
        <w:ind w:left="1080"/>
        <w:rPr>
          <w:rFonts w:eastAsia="Times New Roman" w:cs="Times New Roman"/>
          <w:b/>
          <w:iCs/>
          <w:szCs w:val="28"/>
          <w:lang w:eastAsia="ru-RU"/>
        </w:rPr>
      </w:pPr>
    </w:p>
    <w:p w14:paraId="0E6AE2E7" w14:textId="77777777" w:rsidR="006F2DC8" w:rsidRPr="00CB023A" w:rsidRDefault="006F2DC8" w:rsidP="006F2DC8">
      <w:pPr>
        <w:ind w:firstLine="709"/>
        <w:rPr>
          <w:rFonts w:cs="Times New Roman"/>
          <w:szCs w:val="28"/>
        </w:rPr>
      </w:pPr>
      <w:bookmarkStart w:id="7" w:name="_Hlk172732674"/>
      <w:r w:rsidRPr="00CB023A">
        <w:rPr>
          <w:rFonts w:cs="Times New Roman"/>
          <w:szCs w:val="28"/>
        </w:rPr>
        <w:t>Компания в соответствии с законодательством Республики Казахстан и внутренними нормативными документами проводит внутренний анализ и оценку коррупционных рисков.</w:t>
      </w:r>
    </w:p>
    <w:p w14:paraId="358F7F8D" w14:textId="77777777" w:rsidR="006F2DC8" w:rsidRPr="00CB023A" w:rsidRDefault="006F2DC8" w:rsidP="006F2DC8">
      <w:pPr>
        <w:ind w:firstLine="709"/>
        <w:rPr>
          <w:rFonts w:cs="Times New Roman"/>
          <w:szCs w:val="28"/>
        </w:rPr>
      </w:pPr>
      <w:r w:rsidRPr="00CB023A">
        <w:rPr>
          <w:rFonts w:cs="Times New Roman"/>
          <w:szCs w:val="28"/>
        </w:rPr>
        <w:t>Целью анализа и оценки коррупционных рисков является выявление причин возникновения коррупционных рисков и выработка мер по их устранению или минимизации.</w:t>
      </w:r>
    </w:p>
    <w:p w14:paraId="5D1D1093" w14:textId="21A0C79C" w:rsidR="006F2DC8" w:rsidRPr="00CB023A" w:rsidRDefault="006F2DC8" w:rsidP="006F2DC8">
      <w:pPr>
        <w:ind w:firstLine="709"/>
        <w:rPr>
          <w:rFonts w:cs="Times New Roman"/>
          <w:szCs w:val="28"/>
        </w:rPr>
      </w:pPr>
      <w:r w:rsidRPr="00CB023A">
        <w:rPr>
          <w:rFonts w:cs="Times New Roman"/>
          <w:szCs w:val="28"/>
        </w:rPr>
        <w:t>Идентификация коррупционных рисков производится путем антикоррупционного мониторинга и внутреннего аудита.</w:t>
      </w:r>
    </w:p>
    <w:p w14:paraId="3F11B4C3" w14:textId="0BE87097" w:rsidR="006F2DC8" w:rsidRPr="00CB023A" w:rsidRDefault="006F2DC8" w:rsidP="006F2DC8">
      <w:pPr>
        <w:ind w:firstLine="709"/>
        <w:rPr>
          <w:rFonts w:cs="Times New Roman"/>
          <w:szCs w:val="28"/>
        </w:rPr>
      </w:pPr>
      <w:r w:rsidRPr="00CB023A">
        <w:rPr>
          <w:rFonts w:cs="Times New Roman"/>
          <w:szCs w:val="28"/>
        </w:rPr>
        <w:t>Результаты анализа и оценки коррупционных рисков применяются для анализа о результативности.</w:t>
      </w:r>
    </w:p>
    <w:p w14:paraId="2550831E" w14:textId="77777777" w:rsidR="006F2DC8" w:rsidRPr="00CB023A" w:rsidRDefault="006F2DC8" w:rsidP="006F2DC8">
      <w:pPr>
        <w:ind w:firstLine="709"/>
        <w:rPr>
          <w:rFonts w:cs="Times New Roman"/>
          <w:szCs w:val="28"/>
        </w:rPr>
      </w:pPr>
      <w:r w:rsidRPr="00CB023A">
        <w:rPr>
          <w:rFonts w:cs="Times New Roman"/>
          <w:szCs w:val="28"/>
        </w:rPr>
        <w:lastRenderedPageBreak/>
        <w:t>Компания в соответствии с законодательством Республики Казахстан и своими внутренними нормативными документами проводит антикоррупционный мониторинг.</w:t>
      </w:r>
    </w:p>
    <w:p w14:paraId="1CC2ED6B" w14:textId="77777777" w:rsidR="006F2DC8" w:rsidRPr="00CB023A" w:rsidRDefault="006F2DC8" w:rsidP="006F2DC8">
      <w:pPr>
        <w:ind w:firstLine="709"/>
        <w:rPr>
          <w:rFonts w:cs="Times New Roman"/>
          <w:szCs w:val="28"/>
        </w:rPr>
      </w:pPr>
      <w:r w:rsidRPr="00CB023A">
        <w:rPr>
          <w:rFonts w:cs="Times New Roman"/>
          <w:szCs w:val="28"/>
        </w:rPr>
        <w:t>Предметом антикоррупционного мониторинга является информация, касающаяся эффективности антикоррупционной политики, состояния правоприменительной практики в сфере противодействия коррупции, а также восприятия и оценки уровня коррупции в Компании.</w:t>
      </w:r>
    </w:p>
    <w:p w14:paraId="7D1ADB56" w14:textId="1415C480" w:rsidR="006F2DC8" w:rsidRPr="00CB023A" w:rsidRDefault="006F2DC8" w:rsidP="006F2DC8">
      <w:pPr>
        <w:ind w:firstLine="709"/>
        <w:rPr>
          <w:rFonts w:cs="Times New Roman"/>
          <w:szCs w:val="28"/>
        </w:rPr>
      </w:pPr>
      <w:r w:rsidRPr="00CB023A">
        <w:rPr>
          <w:rFonts w:cs="Times New Roman"/>
          <w:szCs w:val="28"/>
        </w:rPr>
        <w:t xml:space="preserve">Результаты антикоррупционного мониторинга применяются для анализа коррупционных рисков и оценки результативности </w:t>
      </w:r>
      <w:r w:rsidR="00F3056A">
        <w:rPr>
          <w:rFonts w:cs="Times New Roman"/>
          <w:szCs w:val="28"/>
          <w:lang w:val="ru-RU"/>
        </w:rPr>
        <w:t>функции комплаенс</w:t>
      </w:r>
      <w:r w:rsidRPr="00CB023A">
        <w:rPr>
          <w:rFonts w:cs="Times New Roman"/>
          <w:szCs w:val="28"/>
        </w:rPr>
        <w:t xml:space="preserve">. </w:t>
      </w:r>
    </w:p>
    <w:bookmarkEnd w:id="7"/>
    <w:p w14:paraId="0A5D7EA9" w14:textId="77777777" w:rsidR="006F2DC8" w:rsidRPr="00CB023A" w:rsidRDefault="006F2DC8" w:rsidP="006F2DC8">
      <w:pPr>
        <w:pStyle w:val="a9"/>
        <w:ind w:left="0" w:firstLine="709"/>
        <w:rPr>
          <w:rFonts w:eastAsia="Times New Roman" w:cs="Times New Roman"/>
          <w:iCs/>
          <w:szCs w:val="28"/>
          <w:lang w:eastAsia="ru-RU"/>
        </w:rPr>
      </w:pPr>
    </w:p>
    <w:p w14:paraId="3FD0DC28" w14:textId="47DBEFE5" w:rsidR="006F2DC8" w:rsidRPr="00CB023A" w:rsidRDefault="009617E8" w:rsidP="009617E8">
      <w:pPr>
        <w:numPr>
          <w:ilvl w:val="0"/>
          <w:numId w:val="34"/>
        </w:numPr>
        <w:tabs>
          <w:tab w:val="left" w:pos="993"/>
        </w:tabs>
        <w:ind w:hanging="11"/>
        <w:jc w:val="center"/>
        <w:rPr>
          <w:rFonts w:cs="Times New Roman"/>
          <w:b/>
          <w:iCs/>
          <w:szCs w:val="28"/>
        </w:rPr>
      </w:pPr>
      <w:r>
        <w:rPr>
          <w:rFonts w:cs="Times New Roman"/>
          <w:b/>
          <w:bCs/>
          <w:iCs/>
          <w:szCs w:val="28"/>
          <w:lang w:val="ru-RU"/>
        </w:rPr>
        <w:t>О</w:t>
      </w:r>
      <w:r w:rsidRPr="00CB023A">
        <w:rPr>
          <w:rFonts w:cs="Times New Roman"/>
          <w:b/>
          <w:bCs/>
          <w:iCs/>
          <w:szCs w:val="28"/>
        </w:rPr>
        <w:t>тветственность</w:t>
      </w:r>
      <w:r w:rsidRPr="00CB023A">
        <w:rPr>
          <w:rFonts w:cs="Times New Roman"/>
          <w:b/>
          <w:iCs/>
          <w:szCs w:val="28"/>
        </w:rPr>
        <w:t xml:space="preserve"> за неисполнение (ненадлежащее исполнение) политики</w:t>
      </w:r>
    </w:p>
    <w:p w14:paraId="4A9ABE4D" w14:textId="77777777" w:rsidR="006F2DC8" w:rsidRPr="00CB023A" w:rsidRDefault="006F2DC8" w:rsidP="006F2DC8">
      <w:pPr>
        <w:pStyle w:val="a9"/>
        <w:ind w:left="0" w:firstLine="709"/>
        <w:rPr>
          <w:rFonts w:eastAsia="Times New Roman" w:cs="Times New Roman"/>
          <w:iCs/>
          <w:szCs w:val="28"/>
          <w:lang w:eastAsia="ru-RU"/>
        </w:rPr>
      </w:pPr>
    </w:p>
    <w:p w14:paraId="2D836CA9" w14:textId="77777777" w:rsidR="006F2DC8" w:rsidRPr="00CB023A" w:rsidRDefault="006F2DC8" w:rsidP="006F2DC8">
      <w:pPr>
        <w:pStyle w:val="a9"/>
        <w:ind w:left="0" w:firstLine="709"/>
        <w:rPr>
          <w:rFonts w:eastAsia="Times New Roman" w:cs="Times New Roman"/>
          <w:iCs/>
          <w:szCs w:val="28"/>
          <w:lang w:eastAsia="ru-RU"/>
        </w:rPr>
      </w:pPr>
      <w:r w:rsidRPr="00CB023A">
        <w:rPr>
          <w:rFonts w:eastAsia="Times New Roman" w:cs="Times New Roman"/>
          <w:iCs/>
          <w:szCs w:val="28"/>
          <w:lang w:eastAsia="ru-RU"/>
        </w:rPr>
        <w:t>Ответственность за соблюдение требований настоящей Политики лежит на каждом Работнике/ Должностном лице независимо от занимаемой должности.</w:t>
      </w:r>
    </w:p>
    <w:p w14:paraId="25EC5D52" w14:textId="77777777" w:rsidR="006F2DC8" w:rsidRPr="00CB023A" w:rsidRDefault="006F2DC8" w:rsidP="006F2DC8">
      <w:pPr>
        <w:pStyle w:val="a9"/>
        <w:ind w:left="0" w:firstLine="709"/>
        <w:rPr>
          <w:rFonts w:eastAsia="Times New Roman" w:cs="Times New Roman"/>
          <w:iCs/>
          <w:szCs w:val="28"/>
          <w:lang w:eastAsia="ru-RU"/>
        </w:rPr>
      </w:pPr>
      <w:r w:rsidRPr="00CB023A">
        <w:rPr>
          <w:rFonts w:eastAsia="Times New Roman" w:cs="Times New Roman"/>
          <w:iCs/>
          <w:szCs w:val="28"/>
          <w:lang w:eastAsia="ru-RU"/>
        </w:rPr>
        <w:t>Совершение Работником/Должностным лицом коррупционных правонарушений и/или мошеннических действий признается грубым нарушением трудовых обязанностей.</w:t>
      </w:r>
    </w:p>
    <w:p w14:paraId="77C4E907" w14:textId="77777777" w:rsidR="006F2DC8" w:rsidRPr="00CB023A" w:rsidRDefault="006F2DC8" w:rsidP="006F2DC8">
      <w:pPr>
        <w:pStyle w:val="a9"/>
        <w:ind w:left="0" w:firstLine="709"/>
        <w:rPr>
          <w:rFonts w:eastAsia="Times New Roman" w:cs="Times New Roman"/>
          <w:iCs/>
          <w:szCs w:val="28"/>
          <w:lang w:eastAsia="ru-RU"/>
        </w:rPr>
      </w:pPr>
      <w:r w:rsidRPr="00CB023A">
        <w:rPr>
          <w:rFonts w:eastAsia="Times New Roman" w:cs="Times New Roman"/>
          <w:iCs/>
          <w:szCs w:val="28"/>
          <w:lang w:eastAsia="ru-RU"/>
        </w:rPr>
        <w:t>Работник/Должностное лицо вне зависимости от статуса и должности подлежит привлечению к ответственности. Привлечение к ответственности осуществляется в соответствии с законодательством Республики Казахстан.</w:t>
      </w:r>
    </w:p>
    <w:p w14:paraId="582CB45E" w14:textId="77777777" w:rsidR="006F2DC8" w:rsidRPr="00CB023A" w:rsidRDefault="006F2DC8" w:rsidP="006F2DC8">
      <w:pPr>
        <w:pStyle w:val="a9"/>
        <w:ind w:left="0" w:firstLine="709"/>
        <w:rPr>
          <w:rFonts w:eastAsia="Times New Roman" w:cs="Times New Roman"/>
          <w:iCs/>
          <w:szCs w:val="28"/>
          <w:lang w:eastAsia="ru-RU"/>
        </w:rPr>
      </w:pPr>
      <w:r w:rsidRPr="00CB023A">
        <w:rPr>
          <w:rFonts w:eastAsia="Times New Roman" w:cs="Times New Roman"/>
          <w:iCs/>
          <w:szCs w:val="28"/>
          <w:lang w:eastAsia="ru-RU"/>
        </w:rPr>
        <w:t>В случае выявления и установления причастности Работника/Должностного лица к совершению коррупционных правонарушений и/или мошеннических действий, Компания вправе привлечь Работника/Должностное лицо к дисциплинарной ответственности, в том числе в виде расторжения договора в порядке, установленном действующим законодательством Республики Казахстан.</w:t>
      </w:r>
    </w:p>
    <w:p w14:paraId="461059AF" w14:textId="77777777" w:rsidR="006F2DC8" w:rsidRPr="00CB023A" w:rsidRDefault="006F2DC8" w:rsidP="006F2DC8">
      <w:pPr>
        <w:pStyle w:val="a9"/>
        <w:ind w:left="0" w:firstLine="709"/>
        <w:rPr>
          <w:rFonts w:eastAsia="Times New Roman" w:cs="Times New Roman"/>
          <w:iCs/>
          <w:szCs w:val="28"/>
          <w:lang w:eastAsia="ru-RU"/>
        </w:rPr>
      </w:pPr>
      <w:r w:rsidRPr="00CB023A">
        <w:rPr>
          <w:rFonts w:eastAsia="Times New Roman" w:cs="Times New Roman"/>
          <w:iCs/>
          <w:szCs w:val="28"/>
          <w:lang w:eastAsia="ru-RU"/>
        </w:rPr>
        <w:t>В случае наличия достаточных оснований материалы внутреннего расследования по указанным выше фактам передаются в правоохранительные органы с заявлением о привлечении виновных лиц к административной или уголовной ответственности.</w:t>
      </w:r>
    </w:p>
    <w:p w14:paraId="7C4D58C0" w14:textId="77777777" w:rsidR="006F2DC8" w:rsidRPr="00CB023A" w:rsidRDefault="006F2DC8" w:rsidP="006F2DC8">
      <w:pPr>
        <w:pStyle w:val="a9"/>
        <w:ind w:left="0" w:firstLine="709"/>
        <w:rPr>
          <w:rFonts w:eastAsia="Times New Roman" w:cs="Times New Roman"/>
          <w:iCs/>
          <w:szCs w:val="28"/>
          <w:lang w:eastAsia="ru-RU"/>
        </w:rPr>
      </w:pPr>
      <w:r w:rsidRPr="00CB023A">
        <w:rPr>
          <w:rFonts w:eastAsia="Times New Roman" w:cs="Times New Roman"/>
          <w:iCs/>
          <w:szCs w:val="28"/>
          <w:lang w:eastAsia="ru-RU"/>
        </w:rPr>
        <w:t>В случае причинения Компании вреда и ущерба Компания оставляет за собой право обратиться в суд с гражданским иском в отношении лица, совершившего коррупционные правонарушения и/или мошеннические действия.</w:t>
      </w:r>
    </w:p>
    <w:p w14:paraId="3E52B736" w14:textId="77777777" w:rsidR="006F2DC8" w:rsidRPr="00CB023A" w:rsidRDefault="006F2DC8" w:rsidP="006F2DC8">
      <w:pPr>
        <w:pStyle w:val="af5"/>
        <w:ind w:firstLine="709"/>
        <w:jc w:val="both"/>
        <w:rPr>
          <w:rFonts w:ascii="Times New Roman" w:hAnsi="Times New Roman" w:cs="Times New Roman"/>
          <w:sz w:val="28"/>
          <w:szCs w:val="28"/>
          <w:lang w:val="kk-KZ"/>
        </w:rPr>
      </w:pPr>
      <w:bookmarkStart w:id="8" w:name="_Hlk106629547"/>
      <w:r w:rsidRPr="00CB023A">
        <w:rPr>
          <w:rFonts w:ascii="Times New Roman" w:hAnsi="Times New Roman" w:cs="Times New Roman"/>
          <w:sz w:val="28"/>
          <w:szCs w:val="28"/>
        </w:rPr>
        <w:t>Генеральный директор Компании несет дисциплинарную ответственность в соответствии с законами Республики Казахстан за неисполнение или ненадлежащее исполнение должностных обязанностей по предупреждению совершения коррупционных правонарушений подчиненными работниками</w:t>
      </w:r>
      <w:r w:rsidRPr="00CB023A">
        <w:rPr>
          <w:rFonts w:ascii="Times New Roman" w:hAnsi="Times New Roman" w:cs="Times New Roman"/>
          <w:sz w:val="28"/>
          <w:szCs w:val="28"/>
          <w:lang w:val="kk-KZ"/>
        </w:rPr>
        <w:t>.</w:t>
      </w:r>
    </w:p>
    <w:p w14:paraId="064B5708" w14:textId="77777777" w:rsidR="006F2DC8" w:rsidRPr="00CB023A" w:rsidRDefault="006F2DC8" w:rsidP="006F2DC8">
      <w:pPr>
        <w:pStyle w:val="af5"/>
        <w:ind w:firstLine="709"/>
        <w:jc w:val="both"/>
        <w:rPr>
          <w:rFonts w:ascii="Times New Roman" w:hAnsi="Times New Roman" w:cs="Times New Roman"/>
          <w:sz w:val="28"/>
          <w:szCs w:val="28"/>
          <w:lang w:val="kk-KZ"/>
        </w:rPr>
      </w:pPr>
      <w:r w:rsidRPr="00CB023A">
        <w:rPr>
          <w:rFonts w:ascii="Times New Roman" w:hAnsi="Times New Roman" w:cs="Times New Roman"/>
          <w:sz w:val="28"/>
          <w:szCs w:val="28"/>
        </w:rPr>
        <w:t xml:space="preserve">Генеральный директор Компании </w:t>
      </w:r>
      <w:r w:rsidRPr="00CB023A">
        <w:rPr>
          <w:rFonts w:ascii="Times New Roman" w:hAnsi="Times New Roman" w:cs="Times New Roman"/>
          <w:sz w:val="28"/>
          <w:szCs w:val="28"/>
          <w:lang w:val="kk-KZ"/>
        </w:rPr>
        <w:t>несет дисциплинарную ответственность за совершение непосредственно подчиненными ему работниками коррпуционных преступлений при совокупности следующих условий:</w:t>
      </w:r>
    </w:p>
    <w:p w14:paraId="13567B2A" w14:textId="77777777" w:rsidR="006F2DC8" w:rsidRPr="00CB023A" w:rsidRDefault="006F2DC8" w:rsidP="006F346F">
      <w:pPr>
        <w:pStyle w:val="af5"/>
        <w:numPr>
          <w:ilvl w:val="0"/>
          <w:numId w:val="40"/>
        </w:numPr>
        <w:tabs>
          <w:tab w:val="left" w:pos="993"/>
        </w:tabs>
        <w:ind w:left="0" w:firstLine="709"/>
        <w:jc w:val="both"/>
        <w:rPr>
          <w:rFonts w:ascii="Times New Roman" w:hAnsi="Times New Roman" w:cs="Times New Roman"/>
          <w:sz w:val="28"/>
          <w:szCs w:val="28"/>
          <w:lang w:val="kk-KZ"/>
        </w:rPr>
      </w:pPr>
      <w:r w:rsidRPr="00CB023A">
        <w:rPr>
          <w:rFonts w:ascii="Times New Roman" w:hAnsi="Times New Roman" w:cs="Times New Roman"/>
          <w:sz w:val="28"/>
          <w:szCs w:val="28"/>
          <w:lang w:val="kk-KZ"/>
        </w:rPr>
        <w:t>Установлена связь между коррупционным преступлением, совершенным подчиненым, и виной в неисполнении или ненадлежащем исполнении должностных обязанностей по предупреждению совершения коррупционных правонарушений;</w:t>
      </w:r>
    </w:p>
    <w:p w14:paraId="77BFC901" w14:textId="77777777" w:rsidR="006F2DC8" w:rsidRPr="00CB023A" w:rsidRDefault="006F2DC8" w:rsidP="006F346F">
      <w:pPr>
        <w:pStyle w:val="af5"/>
        <w:numPr>
          <w:ilvl w:val="0"/>
          <w:numId w:val="40"/>
        </w:numPr>
        <w:tabs>
          <w:tab w:val="left" w:pos="993"/>
        </w:tabs>
        <w:ind w:left="0" w:firstLine="709"/>
        <w:jc w:val="both"/>
        <w:rPr>
          <w:rFonts w:ascii="Times New Roman" w:hAnsi="Times New Roman" w:cs="Times New Roman"/>
          <w:sz w:val="28"/>
          <w:szCs w:val="28"/>
          <w:lang w:val="kk-KZ"/>
        </w:rPr>
      </w:pPr>
      <w:r w:rsidRPr="00CB023A">
        <w:rPr>
          <w:rFonts w:ascii="Times New Roman" w:hAnsi="Times New Roman" w:cs="Times New Roman"/>
          <w:sz w:val="28"/>
          <w:szCs w:val="28"/>
          <w:lang w:val="kk-KZ"/>
        </w:rPr>
        <w:t xml:space="preserve">В отношении подчиненного работника имеется вступивший в законную силу судебный акт о привлечении к уголовной ответственности за коррупционное </w:t>
      </w:r>
      <w:r w:rsidRPr="00CB023A">
        <w:rPr>
          <w:rFonts w:ascii="Times New Roman" w:hAnsi="Times New Roman" w:cs="Times New Roman"/>
          <w:sz w:val="28"/>
          <w:szCs w:val="28"/>
          <w:lang w:val="kk-KZ"/>
        </w:rPr>
        <w:lastRenderedPageBreak/>
        <w:t xml:space="preserve">преступление либо уголовное дело за совершение коррупционного преступления прекращено органом уголовного преследования или судом на основании пунктом 3),4),9)10),11) и 12) части первой статьи 35 или 36 Уголовно-процессуального кодекса Республики Казахстан. </w:t>
      </w:r>
    </w:p>
    <w:bookmarkEnd w:id="8"/>
    <w:p w14:paraId="138F27E6" w14:textId="77777777" w:rsidR="006F2DC8" w:rsidRPr="00CB023A" w:rsidRDefault="006F2DC8" w:rsidP="006F2DC8">
      <w:pPr>
        <w:rPr>
          <w:rFonts w:cs="Times New Roman"/>
          <w:b/>
          <w:iCs/>
          <w:szCs w:val="28"/>
        </w:rPr>
      </w:pPr>
    </w:p>
    <w:p w14:paraId="75FA51D5" w14:textId="5BC0F082" w:rsidR="006F2DC8" w:rsidRPr="00CB023A" w:rsidRDefault="009617E8" w:rsidP="009617E8">
      <w:pPr>
        <w:numPr>
          <w:ilvl w:val="0"/>
          <w:numId w:val="34"/>
        </w:numPr>
        <w:tabs>
          <w:tab w:val="left" w:pos="993"/>
        </w:tabs>
        <w:ind w:hanging="11"/>
        <w:jc w:val="center"/>
        <w:rPr>
          <w:rFonts w:cs="Times New Roman"/>
          <w:b/>
          <w:iCs/>
          <w:szCs w:val="28"/>
        </w:rPr>
      </w:pPr>
      <w:r>
        <w:rPr>
          <w:rFonts w:cs="Times New Roman"/>
          <w:b/>
          <w:bCs/>
          <w:iCs/>
          <w:szCs w:val="28"/>
          <w:lang w:val="ru-RU"/>
        </w:rPr>
        <w:t>З</w:t>
      </w:r>
      <w:r w:rsidRPr="00CB023A">
        <w:rPr>
          <w:rFonts w:cs="Times New Roman"/>
          <w:b/>
          <w:bCs/>
          <w:iCs/>
          <w:szCs w:val="28"/>
        </w:rPr>
        <w:t>аключительные</w:t>
      </w:r>
      <w:r w:rsidRPr="00CB023A">
        <w:rPr>
          <w:rFonts w:cs="Times New Roman"/>
          <w:b/>
          <w:iCs/>
          <w:szCs w:val="28"/>
        </w:rPr>
        <w:t xml:space="preserve"> положения</w:t>
      </w:r>
    </w:p>
    <w:p w14:paraId="1F2249D3" w14:textId="77777777" w:rsidR="006F2DC8" w:rsidRPr="00CB023A" w:rsidRDefault="006F2DC8" w:rsidP="006F2DC8">
      <w:pPr>
        <w:pStyle w:val="a9"/>
        <w:ind w:left="0" w:firstLine="709"/>
        <w:rPr>
          <w:rFonts w:eastAsia="Times New Roman" w:cs="Times New Roman"/>
          <w:iCs/>
          <w:szCs w:val="28"/>
          <w:lang w:eastAsia="ru-RU"/>
        </w:rPr>
      </w:pPr>
    </w:p>
    <w:p w14:paraId="0176D76F" w14:textId="77777777" w:rsidR="006F2DC8" w:rsidRPr="00CB023A" w:rsidRDefault="006F2DC8" w:rsidP="006F2DC8">
      <w:pPr>
        <w:pStyle w:val="a9"/>
        <w:ind w:left="0" w:firstLine="709"/>
        <w:rPr>
          <w:rFonts w:eastAsia="Times New Roman" w:cs="Times New Roman"/>
          <w:iCs/>
          <w:szCs w:val="28"/>
          <w:lang w:eastAsia="ru-RU"/>
        </w:rPr>
      </w:pPr>
      <w:r w:rsidRPr="00CB023A">
        <w:rPr>
          <w:rFonts w:eastAsia="Times New Roman" w:cs="Times New Roman"/>
          <w:iCs/>
          <w:szCs w:val="28"/>
          <w:lang w:eastAsia="ru-RU"/>
        </w:rPr>
        <w:t xml:space="preserve">Для соблюдения международных стандартов деловой этики, открытости и прозрачности ведения бизнеса Работники/Должностные лица должны уведомлять </w:t>
      </w:r>
      <w:r w:rsidRPr="00CB023A">
        <w:rPr>
          <w:rFonts w:cs="Times New Roman"/>
          <w:bCs/>
          <w:iCs/>
          <w:szCs w:val="28"/>
        </w:rPr>
        <w:t>уполномоченное структурное подразделение по функции комплаенс</w:t>
      </w:r>
      <w:r w:rsidRPr="00CB023A" w:rsidDel="00A4010F">
        <w:rPr>
          <w:rFonts w:eastAsia="Times New Roman" w:cs="Times New Roman"/>
          <w:iCs/>
          <w:szCs w:val="28"/>
          <w:lang w:eastAsia="ru-RU"/>
        </w:rPr>
        <w:t xml:space="preserve"> </w:t>
      </w:r>
      <w:r w:rsidRPr="00CB023A">
        <w:rPr>
          <w:rFonts w:eastAsia="Times New Roman" w:cs="Times New Roman"/>
          <w:iCs/>
          <w:szCs w:val="28"/>
          <w:lang w:eastAsia="ru-RU"/>
        </w:rPr>
        <w:t>обо всех случаях их склонения к совершению коррупционных правонарушений, в соответствии с внутренними документами Компании.</w:t>
      </w:r>
    </w:p>
    <w:p w14:paraId="47335E25" w14:textId="77777777" w:rsidR="006F2DC8" w:rsidRPr="00CB023A" w:rsidRDefault="006F2DC8" w:rsidP="006F2DC8">
      <w:pPr>
        <w:pStyle w:val="a9"/>
        <w:ind w:left="0" w:firstLine="709"/>
        <w:rPr>
          <w:rFonts w:eastAsia="Times New Roman" w:cs="Times New Roman"/>
          <w:iCs/>
          <w:szCs w:val="28"/>
          <w:lang w:eastAsia="ru-RU"/>
        </w:rPr>
      </w:pPr>
      <w:r w:rsidRPr="00CB023A">
        <w:rPr>
          <w:rFonts w:eastAsia="Times New Roman" w:cs="Times New Roman"/>
          <w:iCs/>
          <w:szCs w:val="28"/>
          <w:lang w:eastAsia="ru-RU"/>
        </w:rPr>
        <w:t xml:space="preserve">В случае сомнений относительно законности действий других Работников/ Должностным лиц или Контрагентов, возможных коррупционных действий и иных нарушений, , взяточничество, Коммерческий подкуп, Конфликт интересов и прочее Работник/ Должностное лицо, Контрагент, акционер или иное лицо может в форме открытого диалога (в том числе анонимно) доложить о своих сомнениях в </w:t>
      </w:r>
      <w:r w:rsidRPr="00CB023A">
        <w:rPr>
          <w:rFonts w:cs="Times New Roman"/>
          <w:bCs/>
          <w:iCs/>
          <w:szCs w:val="28"/>
        </w:rPr>
        <w:t>уполномоченное структурное подразделение по функции комплаенс</w:t>
      </w:r>
      <w:r w:rsidRPr="00CB023A">
        <w:rPr>
          <w:rFonts w:eastAsia="Times New Roman" w:cs="Times New Roman"/>
          <w:iCs/>
          <w:szCs w:val="28"/>
          <w:lang w:eastAsia="ru-RU"/>
        </w:rPr>
        <w:t xml:space="preserve"> либо обратиться на «Горячую линию» в соответствии с процедурой, установленной внутренними документами Компании.</w:t>
      </w:r>
    </w:p>
    <w:p w14:paraId="18AF7A5A" w14:textId="77777777" w:rsidR="006F2DC8" w:rsidRPr="00CB023A" w:rsidRDefault="006F2DC8" w:rsidP="006F2DC8">
      <w:pPr>
        <w:rPr>
          <w:rFonts w:cs="Times New Roman"/>
          <w:iCs/>
          <w:szCs w:val="28"/>
        </w:rPr>
      </w:pPr>
    </w:p>
    <w:p w14:paraId="1EF58386" w14:textId="77777777" w:rsidR="006F2DC8" w:rsidRPr="00CB023A" w:rsidRDefault="006F2DC8" w:rsidP="006F2DC8">
      <w:pPr>
        <w:pStyle w:val="af5"/>
        <w:ind w:firstLine="709"/>
        <w:jc w:val="right"/>
        <w:rPr>
          <w:rFonts w:ascii="Times New Roman" w:hAnsi="Times New Roman" w:cs="Times New Roman"/>
          <w:b/>
          <w:sz w:val="28"/>
          <w:szCs w:val="28"/>
          <w:lang w:eastAsia="ru-RU"/>
        </w:rPr>
      </w:pPr>
    </w:p>
    <w:p w14:paraId="4BC36154" w14:textId="77777777" w:rsidR="006F2DC8" w:rsidRPr="00CB023A" w:rsidRDefault="006F2DC8" w:rsidP="006F2DC8">
      <w:pPr>
        <w:pStyle w:val="af5"/>
        <w:ind w:firstLine="709"/>
        <w:jc w:val="right"/>
        <w:rPr>
          <w:rFonts w:ascii="Times New Roman" w:hAnsi="Times New Roman" w:cs="Times New Roman"/>
          <w:b/>
          <w:sz w:val="28"/>
          <w:szCs w:val="28"/>
          <w:lang w:eastAsia="ru-RU"/>
        </w:rPr>
      </w:pPr>
    </w:p>
    <w:p w14:paraId="2179AF74" w14:textId="77777777" w:rsidR="006F2DC8" w:rsidRPr="00CB023A" w:rsidRDefault="006F2DC8" w:rsidP="006F2DC8">
      <w:pPr>
        <w:pStyle w:val="af5"/>
        <w:ind w:firstLine="709"/>
        <w:jc w:val="right"/>
        <w:rPr>
          <w:rFonts w:ascii="Times New Roman" w:hAnsi="Times New Roman" w:cs="Times New Roman"/>
          <w:b/>
          <w:sz w:val="28"/>
          <w:szCs w:val="28"/>
          <w:lang w:eastAsia="ru-RU"/>
        </w:rPr>
      </w:pPr>
    </w:p>
    <w:p w14:paraId="544CCA1C" w14:textId="77777777" w:rsidR="006F2DC8" w:rsidRPr="00CB023A" w:rsidRDefault="006F2DC8" w:rsidP="006F2DC8">
      <w:pPr>
        <w:pStyle w:val="af5"/>
        <w:ind w:firstLine="709"/>
        <w:jc w:val="right"/>
        <w:rPr>
          <w:rFonts w:ascii="Times New Roman" w:hAnsi="Times New Roman" w:cs="Times New Roman"/>
          <w:b/>
          <w:sz w:val="28"/>
          <w:szCs w:val="28"/>
          <w:lang w:eastAsia="ru-RU"/>
        </w:rPr>
      </w:pPr>
    </w:p>
    <w:p w14:paraId="20F26D44" w14:textId="77777777" w:rsidR="006F2DC8" w:rsidRPr="00CB023A" w:rsidRDefault="006F2DC8" w:rsidP="006F2DC8">
      <w:pPr>
        <w:pStyle w:val="af5"/>
        <w:ind w:firstLine="709"/>
        <w:jc w:val="right"/>
        <w:rPr>
          <w:rFonts w:ascii="Times New Roman" w:hAnsi="Times New Roman" w:cs="Times New Roman"/>
          <w:b/>
          <w:sz w:val="28"/>
          <w:szCs w:val="28"/>
          <w:lang w:eastAsia="ru-RU"/>
        </w:rPr>
      </w:pPr>
    </w:p>
    <w:p w14:paraId="0F567C0F" w14:textId="77777777" w:rsidR="006F2DC8" w:rsidRPr="00CB023A" w:rsidRDefault="006F2DC8" w:rsidP="006F2DC8">
      <w:pPr>
        <w:pStyle w:val="af5"/>
        <w:ind w:firstLine="709"/>
        <w:jc w:val="right"/>
        <w:rPr>
          <w:rFonts w:ascii="Times New Roman" w:hAnsi="Times New Roman" w:cs="Times New Roman"/>
          <w:b/>
          <w:sz w:val="28"/>
          <w:szCs w:val="28"/>
          <w:lang w:eastAsia="ru-RU"/>
        </w:rPr>
      </w:pPr>
    </w:p>
    <w:p w14:paraId="03E20154" w14:textId="77777777" w:rsidR="006F2DC8" w:rsidRPr="00CB023A" w:rsidRDefault="006F2DC8" w:rsidP="006F2DC8">
      <w:pPr>
        <w:pStyle w:val="af5"/>
        <w:ind w:firstLine="709"/>
        <w:jc w:val="right"/>
        <w:rPr>
          <w:rFonts w:ascii="Times New Roman" w:hAnsi="Times New Roman" w:cs="Times New Roman"/>
          <w:b/>
          <w:sz w:val="28"/>
          <w:szCs w:val="28"/>
          <w:lang w:eastAsia="ru-RU"/>
        </w:rPr>
      </w:pPr>
    </w:p>
    <w:p w14:paraId="105997A2" w14:textId="77777777" w:rsidR="006F2DC8" w:rsidRPr="00CB023A" w:rsidRDefault="006F2DC8" w:rsidP="006F2DC8">
      <w:pPr>
        <w:pStyle w:val="af5"/>
        <w:ind w:firstLine="709"/>
        <w:jc w:val="right"/>
        <w:rPr>
          <w:rFonts w:ascii="Times New Roman" w:hAnsi="Times New Roman" w:cs="Times New Roman"/>
          <w:b/>
          <w:sz w:val="28"/>
          <w:szCs w:val="28"/>
          <w:lang w:eastAsia="ru-RU"/>
        </w:rPr>
      </w:pPr>
    </w:p>
    <w:p w14:paraId="581AEA75" w14:textId="77777777" w:rsidR="006F2DC8" w:rsidRPr="00CB023A" w:rsidRDefault="006F2DC8" w:rsidP="006F2DC8">
      <w:pPr>
        <w:pStyle w:val="af5"/>
        <w:ind w:firstLine="709"/>
        <w:jc w:val="right"/>
        <w:rPr>
          <w:rFonts w:ascii="Times New Roman" w:hAnsi="Times New Roman" w:cs="Times New Roman"/>
          <w:b/>
          <w:sz w:val="28"/>
          <w:szCs w:val="28"/>
          <w:lang w:eastAsia="ru-RU"/>
        </w:rPr>
      </w:pPr>
    </w:p>
    <w:p w14:paraId="1BA164B8" w14:textId="77777777" w:rsidR="006F2DC8" w:rsidRPr="00CB023A" w:rsidRDefault="006F2DC8" w:rsidP="006F2DC8">
      <w:pPr>
        <w:pStyle w:val="af5"/>
        <w:ind w:firstLine="709"/>
        <w:jc w:val="right"/>
        <w:rPr>
          <w:rFonts w:ascii="Times New Roman" w:hAnsi="Times New Roman" w:cs="Times New Roman"/>
          <w:b/>
          <w:sz w:val="28"/>
          <w:szCs w:val="28"/>
          <w:lang w:eastAsia="ru-RU"/>
        </w:rPr>
      </w:pPr>
    </w:p>
    <w:p w14:paraId="19A1B4FF" w14:textId="77777777" w:rsidR="006F2DC8" w:rsidRPr="00CB023A" w:rsidRDefault="006F2DC8" w:rsidP="006F2DC8">
      <w:pPr>
        <w:pStyle w:val="af5"/>
        <w:ind w:firstLine="709"/>
        <w:jc w:val="right"/>
        <w:rPr>
          <w:rFonts w:ascii="Times New Roman" w:hAnsi="Times New Roman" w:cs="Times New Roman"/>
          <w:b/>
          <w:sz w:val="28"/>
          <w:szCs w:val="28"/>
          <w:lang w:eastAsia="ru-RU"/>
        </w:rPr>
      </w:pPr>
    </w:p>
    <w:p w14:paraId="6BA95F6B" w14:textId="77777777" w:rsidR="006F2DC8" w:rsidRPr="00CB023A" w:rsidRDefault="006F2DC8" w:rsidP="006F2DC8">
      <w:pPr>
        <w:pStyle w:val="af5"/>
        <w:ind w:firstLine="709"/>
        <w:jc w:val="right"/>
        <w:rPr>
          <w:rFonts w:ascii="Times New Roman" w:hAnsi="Times New Roman" w:cs="Times New Roman"/>
          <w:b/>
          <w:sz w:val="28"/>
          <w:szCs w:val="28"/>
          <w:lang w:eastAsia="ru-RU"/>
        </w:rPr>
      </w:pPr>
    </w:p>
    <w:p w14:paraId="5BBE8255" w14:textId="77777777" w:rsidR="006F2DC8" w:rsidRDefault="006F2DC8" w:rsidP="006F2DC8">
      <w:pPr>
        <w:pStyle w:val="af5"/>
        <w:ind w:firstLine="709"/>
        <w:jc w:val="right"/>
        <w:rPr>
          <w:rFonts w:ascii="Times New Roman" w:hAnsi="Times New Roman" w:cs="Times New Roman"/>
          <w:b/>
          <w:sz w:val="28"/>
          <w:szCs w:val="28"/>
          <w:lang w:eastAsia="ru-RU"/>
        </w:rPr>
      </w:pPr>
    </w:p>
    <w:p w14:paraId="43BB8C35" w14:textId="77777777" w:rsidR="00F3056A" w:rsidRDefault="00F3056A" w:rsidP="006F2DC8">
      <w:pPr>
        <w:pStyle w:val="af5"/>
        <w:ind w:firstLine="709"/>
        <w:jc w:val="right"/>
        <w:rPr>
          <w:rFonts w:ascii="Times New Roman" w:hAnsi="Times New Roman" w:cs="Times New Roman"/>
          <w:b/>
          <w:sz w:val="28"/>
          <w:szCs w:val="28"/>
          <w:lang w:eastAsia="ru-RU"/>
        </w:rPr>
      </w:pPr>
    </w:p>
    <w:p w14:paraId="21C4653A" w14:textId="77777777" w:rsidR="00F3056A" w:rsidRDefault="00F3056A" w:rsidP="006F2DC8">
      <w:pPr>
        <w:pStyle w:val="af5"/>
        <w:ind w:firstLine="709"/>
        <w:jc w:val="right"/>
        <w:rPr>
          <w:rFonts w:ascii="Times New Roman" w:hAnsi="Times New Roman" w:cs="Times New Roman"/>
          <w:b/>
          <w:sz w:val="28"/>
          <w:szCs w:val="28"/>
          <w:lang w:eastAsia="ru-RU"/>
        </w:rPr>
      </w:pPr>
    </w:p>
    <w:p w14:paraId="7EBC6869" w14:textId="77777777" w:rsidR="00F3056A" w:rsidRDefault="00F3056A" w:rsidP="006F2DC8">
      <w:pPr>
        <w:pStyle w:val="af5"/>
        <w:ind w:firstLine="709"/>
        <w:jc w:val="right"/>
        <w:rPr>
          <w:rFonts w:ascii="Times New Roman" w:hAnsi="Times New Roman" w:cs="Times New Roman"/>
          <w:b/>
          <w:sz w:val="28"/>
          <w:szCs w:val="28"/>
          <w:lang w:eastAsia="ru-RU"/>
        </w:rPr>
      </w:pPr>
    </w:p>
    <w:p w14:paraId="6C10F187" w14:textId="77777777" w:rsidR="00F3056A" w:rsidRDefault="00F3056A" w:rsidP="006F2DC8">
      <w:pPr>
        <w:pStyle w:val="af5"/>
        <w:ind w:firstLine="709"/>
        <w:jc w:val="right"/>
        <w:rPr>
          <w:rFonts w:ascii="Times New Roman" w:hAnsi="Times New Roman" w:cs="Times New Roman"/>
          <w:b/>
          <w:sz w:val="28"/>
          <w:szCs w:val="28"/>
          <w:lang w:eastAsia="ru-RU"/>
        </w:rPr>
      </w:pPr>
    </w:p>
    <w:p w14:paraId="0B0BB9EA" w14:textId="77777777" w:rsidR="00F3056A" w:rsidRDefault="00F3056A" w:rsidP="006F2DC8">
      <w:pPr>
        <w:pStyle w:val="af5"/>
        <w:ind w:firstLine="709"/>
        <w:jc w:val="right"/>
        <w:rPr>
          <w:rFonts w:ascii="Times New Roman" w:hAnsi="Times New Roman" w:cs="Times New Roman"/>
          <w:b/>
          <w:sz w:val="28"/>
          <w:szCs w:val="28"/>
          <w:lang w:eastAsia="ru-RU"/>
        </w:rPr>
      </w:pPr>
    </w:p>
    <w:p w14:paraId="7093D699" w14:textId="77777777" w:rsidR="00F3056A" w:rsidRDefault="00F3056A" w:rsidP="006F2DC8">
      <w:pPr>
        <w:pStyle w:val="af5"/>
        <w:ind w:firstLine="709"/>
        <w:jc w:val="right"/>
        <w:rPr>
          <w:rFonts w:ascii="Times New Roman" w:hAnsi="Times New Roman" w:cs="Times New Roman"/>
          <w:b/>
          <w:sz w:val="28"/>
          <w:szCs w:val="28"/>
          <w:lang w:eastAsia="ru-RU"/>
        </w:rPr>
      </w:pPr>
    </w:p>
    <w:p w14:paraId="005FE538" w14:textId="77777777" w:rsidR="00F3056A" w:rsidRDefault="00F3056A" w:rsidP="006F2DC8">
      <w:pPr>
        <w:pStyle w:val="af5"/>
        <w:ind w:firstLine="709"/>
        <w:jc w:val="right"/>
        <w:rPr>
          <w:rFonts w:ascii="Times New Roman" w:hAnsi="Times New Roman" w:cs="Times New Roman"/>
          <w:b/>
          <w:sz w:val="28"/>
          <w:szCs w:val="28"/>
          <w:lang w:eastAsia="ru-RU"/>
        </w:rPr>
      </w:pPr>
    </w:p>
    <w:p w14:paraId="0744DED3" w14:textId="77777777" w:rsidR="00F3056A" w:rsidRDefault="00F3056A" w:rsidP="006F2DC8">
      <w:pPr>
        <w:pStyle w:val="af5"/>
        <w:ind w:firstLine="709"/>
        <w:jc w:val="right"/>
        <w:rPr>
          <w:rFonts w:ascii="Times New Roman" w:hAnsi="Times New Roman" w:cs="Times New Roman"/>
          <w:b/>
          <w:sz w:val="28"/>
          <w:szCs w:val="28"/>
          <w:lang w:eastAsia="ru-RU"/>
        </w:rPr>
      </w:pPr>
    </w:p>
    <w:p w14:paraId="3FFBFCE2" w14:textId="77777777" w:rsidR="00F3056A" w:rsidRDefault="00F3056A" w:rsidP="006F2DC8">
      <w:pPr>
        <w:pStyle w:val="af5"/>
        <w:ind w:firstLine="709"/>
        <w:jc w:val="right"/>
        <w:rPr>
          <w:rFonts w:ascii="Times New Roman" w:hAnsi="Times New Roman" w:cs="Times New Roman"/>
          <w:b/>
          <w:sz w:val="28"/>
          <w:szCs w:val="28"/>
          <w:lang w:eastAsia="ru-RU"/>
        </w:rPr>
      </w:pPr>
    </w:p>
    <w:p w14:paraId="30E56C81" w14:textId="77777777" w:rsidR="00F3056A" w:rsidRDefault="00F3056A" w:rsidP="006F2DC8">
      <w:pPr>
        <w:pStyle w:val="af5"/>
        <w:ind w:firstLine="709"/>
        <w:jc w:val="right"/>
        <w:rPr>
          <w:rFonts w:ascii="Times New Roman" w:hAnsi="Times New Roman" w:cs="Times New Roman"/>
          <w:b/>
          <w:sz w:val="28"/>
          <w:szCs w:val="28"/>
          <w:lang w:eastAsia="ru-RU"/>
        </w:rPr>
      </w:pPr>
    </w:p>
    <w:p w14:paraId="144E1B4B" w14:textId="77777777" w:rsidR="00F3056A" w:rsidRDefault="00F3056A" w:rsidP="006F2DC8">
      <w:pPr>
        <w:pStyle w:val="af5"/>
        <w:ind w:firstLine="709"/>
        <w:jc w:val="right"/>
        <w:rPr>
          <w:rFonts w:ascii="Times New Roman" w:hAnsi="Times New Roman" w:cs="Times New Roman"/>
          <w:b/>
          <w:sz w:val="28"/>
          <w:szCs w:val="28"/>
          <w:lang w:eastAsia="ru-RU"/>
        </w:rPr>
      </w:pPr>
    </w:p>
    <w:p w14:paraId="3F9D7AD0" w14:textId="77777777" w:rsidR="00F3056A" w:rsidRDefault="00F3056A" w:rsidP="006F2DC8">
      <w:pPr>
        <w:pStyle w:val="af5"/>
        <w:ind w:firstLine="709"/>
        <w:jc w:val="right"/>
        <w:rPr>
          <w:rFonts w:ascii="Times New Roman" w:hAnsi="Times New Roman" w:cs="Times New Roman"/>
          <w:b/>
          <w:sz w:val="28"/>
          <w:szCs w:val="28"/>
          <w:lang w:eastAsia="ru-RU"/>
        </w:rPr>
      </w:pPr>
    </w:p>
    <w:p w14:paraId="53E62176" w14:textId="77777777" w:rsidR="006F2DC8" w:rsidRPr="00CB023A" w:rsidRDefault="006F2DC8" w:rsidP="006F2DC8">
      <w:pPr>
        <w:pStyle w:val="af5"/>
        <w:ind w:firstLine="709"/>
        <w:jc w:val="right"/>
        <w:rPr>
          <w:rFonts w:ascii="Times New Roman" w:hAnsi="Times New Roman" w:cs="Times New Roman"/>
          <w:b/>
          <w:sz w:val="28"/>
          <w:szCs w:val="28"/>
          <w:lang w:eastAsia="ru-RU"/>
        </w:rPr>
      </w:pPr>
      <w:r w:rsidRPr="00CB023A">
        <w:rPr>
          <w:rFonts w:ascii="Times New Roman" w:hAnsi="Times New Roman" w:cs="Times New Roman"/>
          <w:b/>
          <w:sz w:val="28"/>
          <w:szCs w:val="28"/>
          <w:lang w:eastAsia="ru-RU"/>
        </w:rPr>
        <w:t>Приложение № 1</w:t>
      </w:r>
    </w:p>
    <w:p w14:paraId="3E9E85C8" w14:textId="77777777" w:rsidR="006F2DC8" w:rsidRPr="00CB023A" w:rsidRDefault="006F2DC8" w:rsidP="006F2DC8">
      <w:pPr>
        <w:pStyle w:val="af5"/>
        <w:ind w:firstLine="709"/>
        <w:jc w:val="right"/>
        <w:rPr>
          <w:rFonts w:ascii="Times New Roman" w:hAnsi="Times New Roman" w:cs="Times New Roman"/>
          <w:b/>
          <w:sz w:val="28"/>
          <w:szCs w:val="28"/>
          <w:lang w:eastAsia="ru-RU"/>
        </w:rPr>
      </w:pPr>
      <w:r w:rsidRPr="00CB023A">
        <w:rPr>
          <w:rFonts w:ascii="Times New Roman" w:hAnsi="Times New Roman" w:cs="Times New Roman"/>
          <w:b/>
          <w:sz w:val="28"/>
          <w:szCs w:val="28"/>
          <w:lang w:eastAsia="ru-RU"/>
        </w:rPr>
        <w:t>к Политике в области противодействия коррупции</w:t>
      </w:r>
    </w:p>
    <w:p w14:paraId="627F224B" w14:textId="77777777" w:rsidR="006F2DC8" w:rsidRPr="00CB023A" w:rsidRDefault="006F2DC8" w:rsidP="006F2DC8">
      <w:pPr>
        <w:pStyle w:val="af5"/>
        <w:ind w:firstLine="709"/>
        <w:jc w:val="both"/>
        <w:rPr>
          <w:rFonts w:ascii="Times New Roman" w:hAnsi="Times New Roman" w:cs="Times New Roman"/>
          <w:sz w:val="28"/>
          <w:szCs w:val="28"/>
          <w:lang w:eastAsia="ru-RU"/>
        </w:rPr>
      </w:pPr>
    </w:p>
    <w:p w14:paraId="1B369057" w14:textId="6B91DE5E" w:rsidR="006F2DC8" w:rsidRPr="00CB023A" w:rsidRDefault="006F2DC8" w:rsidP="006F2DC8">
      <w:pPr>
        <w:pStyle w:val="af5"/>
        <w:ind w:firstLine="709"/>
        <w:jc w:val="both"/>
        <w:rPr>
          <w:rFonts w:ascii="Times New Roman" w:hAnsi="Times New Roman" w:cs="Times New Roman"/>
          <w:b/>
          <w:sz w:val="28"/>
          <w:szCs w:val="28"/>
          <w:lang w:eastAsia="ru-RU"/>
        </w:rPr>
      </w:pPr>
      <w:r w:rsidRPr="00CB023A">
        <w:rPr>
          <w:rFonts w:ascii="Times New Roman" w:hAnsi="Times New Roman" w:cs="Times New Roman"/>
          <w:b/>
          <w:sz w:val="28"/>
          <w:szCs w:val="28"/>
          <w:lang w:eastAsia="ru-RU"/>
        </w:rPr>
        <w:t xml:space="preserve">ОБЯЗАТЕЛЬСТВО СОБЛЮДЕНИЯ НОРМ ПОЛИТИКИ В ОБЛАСТИ ПРОТИВОДЕЙСТВИЯ КОРРУПЦИИ В </w:t>
      </w:r>
      <w:r w:rsidR="00C8305C">
        <w:rPr>
          <w:rFonts w:ascii="Times New Roman" w:hAnsi="Times New Roman" w:cs="Times New Roman"/>
          <w:b/>
          <w:sz w:val="28"/>
          <w:szCs w:val="28"/>
          <w:lang w:eastAsia="ru-RU"/>
        </w:rPr>
        <w:t>ТО</w:t>
      </w:r>
      <w:r w:rsidRPr="00CB023A">
        <w:rPr>
          <w:rFonts w:ascii="Times New Roman" w:hAnsi="Times New Roman" w:cs="Times New Roman"/>
          <w:b/>
          <w:sz w:val="28"/>
          <w:szCs w:val="28"/>
          <w:lang w:eastAsia="ru-RU"/>
        </w:rPr>
        <w:t xml:space="preserve">О </w:t>
      </w:r>
      <w:r w:rsidR="00C8305C" w:rsidRPr="00CB023A">
        <w:rPr>
          <w:rFonts w:ascii="Times New Roman" w:hAnsi="Times New Roman" w:cs="Times New Roman"/>
          <w:sz w:val="28"/>
          <w:szCs w:val="28"/>
        </w:rPr>
        <w:t>«</w:t>
      </w:r>
      <w:r w:rsidR="001B2ACE" w:rsidRPr="001B2ACE">
        <w:rPr>
          <w:rFonts w:ascii="Times New Roman" w:hAnsi="Times New Roman" w:cs="Times New Roman"/>
          <w:b/>
          <w:bCs/>
          <w:sz w:val="28"/>
          <w:szCs w:val="28"/>
        </w:rPr>
        <w:t>КАЗАХТУРКМУНАЙ</w:t>
      </w:r>
      <w:r w:rsidR="00C8305C" w:rsidRPr="00CB023A">
        <w:rPr>
          <w:rFonts w:ascii="Times New Roman" w:hAnsi="Times New Roman" w:cs="Times New Roman"/>
          <w:sz w:val="28"/>
          <w:szCs w:val="28"/>
        </w:rPr>
        <w:t>»</w:t>
      </w:r>
    </w:p>
    <w:p w14:paraId="174C21D7" w14:textId="3CB1DEE3"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1. Работник</w:t>
      </w:r>
      <w:r>
        <w:rPr>
          <w:rFonts w:ascii="Times New Roman" w:hAnsi="Times New Roman"/>
          <w:sz w:val="28"/>
          <w:szCs w:val="28"/>
          <w:lang w:eastAsia="ru-RU"/>
        </w:rPr>
        <w:t xml:space="preserve"> </w:t>
      </w:r>
      <w:r w:rsidRPr="00CB023A">
        <w:rPr>
          <w:rFonts w:ascii="Times New Roman" w:hAnsi="Times New Roman" w:cs="Times New Roman"/>
          <w:sz w:val="28"/>
          <w:szCs w:val="28"/>
          <w:lang w:eastAsia="ru-RU"/>
        </w:rPr>
        <w:t>(Лицо</w:t>
      </w:r>
      <w:r>
        <w:rPr>
          <w:rFonts w:ascii="Times New Roman" w:hAnsi="Times New Roman"/>
          <w:sz w:val="28"/>
          <w:szCs w:val="28"/>
          <w:lang w:eastAsia="ru-RU"/>
        </w:rPr>
        <w:t>,</w:t>
      </w:r>
      <w:r w:rsidRPr="00CB023A">
        <w:rPr>
          <w:rFonts w:ascii="Times New Roman" w:hAnsi="Times New Roman" w:cs="Times New Roman"/>
          <w:sz w:val="28"/>
          <w:szCs w:val="28"/>
          <w:lang w:eastAsia="ru-RU"/>
        </w:rPr>
        <w:t xml:space="preserve"> заключившее с Компанией договор гражданско-правового характера), подтверждает, что ознакомился с содержанием Политики в области противодействия коррупции </w:t>
      </w:r>
      <w:r w:rsidRPr="00CB023A">
        <w:rPr>
          <w:rFonts w:ascii="Times New Roman" w:hAnsi="Times New Roman"/>
          <w:sz w:val="28"/>
          <w:szCs w:val="28"/>
          <w:lang w:eastAsia="ru-RU"/>
        </w:rPr>
        <w:t>в Компании</w:t>
      </w:r>
      <w:r w:rsidRPr="00CB023A">
        <w:rPr>
          <w:rFonts w:ascii="Times New Roman" w:hAnsi="Times New Roman" w:cs="Times New Roman"/>
          <w:sz w:val="28"/>
          <w:szCs w:val="28"/>
          <w:lang w:eastAsia="ru-RU"/>
        </w:rPr>
        <w:t xml:space="preserve"> и Кодекса </w:t>
      </w:r>
      <w:r>
        <w:rPr>
          <w:rFonts w:ascii="Times New Roman" w:hAnsi="Times New Roman"/>
          <w:sz w:val="28"/>
          <w:szCs w:val="28"/>
          <w:lang w:eastAsia="ru-RU"/>
        </w:rPr>
        <w:t>корпоративной</w:t>
      </w:r>
      <w:r w:rsidRPr="00CB023A">
        <w:rPr>
          <w:rFonts w:ascii="Times New Roman" w:hAnsi="Times New Roman" w:cs="Times New Roman"/>
          <w:sz w:val="28"/>
          <w:szCs w:val="28"/>
          <w:lang w:eastAsia="ru-RU"/>
        </w:rPr>
        <w:t xml:space="preserve"> этики </w:t>
      </w:r>
      <w:r w:rsidRPr="00CB023A">
        <w:rPr>
          <w:rFonts w:ascii="Times New Roman" w:hAnsi="Times New Roman" w:cs="Times New Roman"/>
          <w:sz w:val="28"/>
          <w:szCs w:val="28"/>
        </w:rPr>
        <w:t>ТОО «</w:t>
      </w:r>
      <w:r w:rsidR="00526D8F" w:rsidRPr="001B2ACE">
        <w:rPr>
          <w:rFonts w:ascii="Times New Roman" w:hAnsi="Times New Roman" w:cs="Times New Roman"/>
          <w:sz w:val="28"/>
          <w:szCs w:val="28"/>
        </w:rPr>
        <w:t>Казахтуркмунай»</w:t>
      </w:r>
      <w:r w:rsidRPr="00CB023A">
        <w:rPr>
          <w:rFonts w:ascii="Times New Roman" w:hAnsi="Times New Roman" w:cs="Times New Roman"/>
          <w:sz w:val="28"/>
          <w:szCs w:val="28"/>
          <w:lang w:eastAsia="ru-RU"/>
        </w:rPr>
        <w:t xml:space="preserve"> и обязуется соблюдать их.</w:t>
      </w:r>
    </w:p>
    <w:p w14:paraId="5EBAEC7A"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2. Работник</w:t>
      </w:r>
      <w:r w:rsidRPr="007C7EDE">
        <w:rPr>
          <w:rFonts w:ascii="Times New Roman" w:hAnsi="Times New Roman"/>
          <w:sz w:val="28"/>
          <w:szCs w:val="28"/>
          <w:lang w:eastAsia="ru-RU"/>
        </w:rPr>
        <w:t xml:space="preserve"> </w:t>
      </w:r>
      <w:r w:rsidRPr="00CB023A">
        <w:rPr>
          <w:rFonts w:ascii="Times New Roman" w:hAnsi="Times New Roman" w:cs="Times New Roman"/>
          <w:sz w:val="28"/>
          <w:szCs w:val="28"/>
          <w:lang w:eastAsia="ru-RU"/>
        </w:rPr>
        <w:t>(</w:t>
      </w:r>
      <w:r w:rsidRPr="00CB023A">
        <w:rPr>
          <w:rFonts w:ascii="Times New Roman" w:hAnsi="Times New Roman"/>
          <w:sz w:val="28"/>
          <w:szCs w:val="28"/>
          <w:lang w:eastAsia="ru-RU"/>
        </w:rPr>
        <w:t>Лицо,</w:t>
      </w:r>
      <w:r w:rsidRPr="00CB023A">
        <w:rPr>
          <w:rFonts w:ascii="Times New Roman" w:hAnsi="Times New Roman" w:cs="Times New Roman"/>
          <w:sz w:val="28"/>
          <w:szCs w:val="28"/>
          <w:lang w:eastAsia="ru-RU"/>
        </w:rPr>
        <w:t xml:space="preserve"> заключившее с Компанией договор гражданско-правового характера) обязуется:</w:t>
      </w:r>
    </w:p>
    <w:p w14:paraId="440EE713"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2.1. Не участвовать в коррупционных действиях прямо или косвенно, лично или через Посредничество третьих лиц, в том числе не предлагать, не давать, не обещать, не просить и не получать Взятки и платежи для упрощения формальностей в любой форме (Стимулирующие платежи), в том числе в форме денежных средств, ценностей, услуг или иной выгоды, каким-либо лицам и от каких-либо лиц или организаций, включая коммерческие организации, органы власти и самоуправления, казахстанских и иностранных государственных служащих, частных компаний и их представителей.</w:t>
      </w:r>
    </w:p>
    <w:p w14:paraId="0AC3AD2E"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2.2. Воздерживаться от поведения,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Компании.</w:t>
      </w:r>
    </w:p>
    <w:p w14:paraId="0FD7790F"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 xml:space="preserve">2.3. Незамедлительно информировать непосредственного руководителя и лицо, ответственное за контроль соблюдения Политики: </w:t>
      </w:r>
    </w:p>
    <w:p w14:paraId="584BE287"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 о случаях склонения Работника к совершению коррупционных правонарушений;</w:t>
      </w:r>
    </w:p>
    <w:p w14:paraId="723E4A14"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 о ставшей известной Работнику информации о случаях совершения коррупционных правонарушений другими Работниками, Контрагентами Компании или иными лицами;</w:t>
      </w:r>
    </w:p>
    <w:p w14:paraId="5AACD6D4"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 о возможности возникновения либо возникшем у Работника Конфликте интересов.</w:t>
      </w:r>
    </w:p>
    <w:p w14:paraId="33BA5CB5"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 xml:space="preserve">3. Работник ознакомился с возможностью сообщить на «Горячую линию» Компании, </w:t>
      </w:r>
      <w:r w:rsidRPr="00CB023A">
        <w:rPr>
          <w:rFonts w:ascii="Times New Roman" w:hAnsi="Times New Roman" w:cs="Times New Roman"/>
          <w:bCs/>
          <w:iCs/>
          <w:sz w:val="28"/>
          <w:szCs w:val="28"/>
        </w:rPr>
        <w:t>уполномоченному структурному подразделению по функции комплаенс</w:t>
      </w:r>
      <w:r w:rsidRPr="00CB023A">
        <w:rPr>
          <w:rFonts w:ascii="Times New Roman" w:hAnsi="Times New Roman" w:cs="Times New Roman"/>
          <w:sz w:val="28"/>
          <w:szCs w:val="28"/>
          <w:lang w:eastAsia="ru-RU"/>
        </w:rPr>
        <w:t>, ответственной за контроль соблюдения Политики, об имеющихся подозрениях в правомерности или этичности своих действий, а также действий, бездействия или предложений других Работников, Контрагентов или иных лиц, которые взаимодействуют с Компанией.</w:t>
      </w:r>
    </w:p>
    <w:p w14:paraId="0F834F7E"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4. Работнику разъяснено, что ни один Работник Компании, включая его, не будет подвергнут санкциям и преследованию со стороны Компании, если он сообщил о предполагаемом факте коррупции, либо если он отказался дать или получить Взятку, совершить Коммерческий подкуп или любым другим способом оказать Посредничество во взяточничестве, в том числе в результате такого отказа у Компании возникла упущенная выгода или не были получены коммерческие и конкурентные преимущества.</w:t>
      </w:r>
    </w:p>
    <w:p w14:paraId="3B8D500B" w14:textId="07397D33"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lastRenderedPageBreak/>
        <w:t xml:space="preserve">5. Работник предупрежден о возможности привлечения к дисциплинарной, административной, гражданско-правовой и/или уголовной ответственности за нарушение антикоррупционных требований казахстанского и другого применимого законодательства, а также Политике в области противодействия коррупции и Кодекса </w:t>
      </w:r>
      <w:r>
        <w:rPr>
          <w:rFonts w:ascii="Times New Roman" w:hAnsi="Times New Roman"/>
          <w:sz w:val="28"/>
          <w:szCs w:val="28"/>
          <w:lang w:eastAsia="ru-RU"/>
        </w:rPr>
        <w:t>корпоративной</w:t>
      </w:r>
      <w:r w:rsidRPr="00CB023A">
        <w:rPr>
          <w:rFonts w:ascii="Times New Roman" w:hAnsi="Times New Roman" w:cs="Times New Roman"/>
          <w:sz w:val="28"/>
          <w:szCs w:val="28"/>
          <w:lang w:eastAsia="ru-RU"/>
        </w:rPr>
        <w:t xml:space="preserve"> этики </w:t>
      </w:r>
      <w:r w:rsidRPr="00CB023A">
        <w:rPr>
          <w:rFonts w:ascii="Times New Roman" w:hAnsi="Times New Roman" w:cs="Times New Roman"/>
          <w:sz w:val="28"/>
          <w:szCs w:val="28"/>
        </w:rPr>
        <w:t>ТОО «</w:t>
      </w:r>
      <w:r w:rsidR="00526D8F" w:rsidRPr="001B2ACE">
        <w:rPr>
          <w:rFonts w:ascii="Times New Roman" w:hAnsi="Times New Roman" w:cs="Times New Roman"/>
          <w:sz w:val="28"/>
          <w:szCs w:val="28"/>
        </w:rPr>
        <w:t>Казахтуркмунай»</w:t>
      </w:r>
      <w:r w:rsidRPr="00CB023A">
        <w:rPr>
          <w:rFonts w:ascii="Times New Roman" w:hAnsi="Times New Roman" w:cs="Times New Roman"/>
          <w:sz w:val="28"/>
          <w:szCs w:val="28"/>
          <w:lang w:eastAsia="ru-RU"/>
        </w:rPr>
        <w:t>.</w:t>
      </w:r>
    </w:p>
    <w:p w14:paraId="37448379" w14:textId="5443D3AF"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 xml:space="preserve">6. Работнику разъяснено, что при наличии у него дополнительных вопросов о принципах и требованиях Политики в области противодействия коррупции в </w:t>
      </w:r>
      <w:r w:rsidRPr="00CB023A">
        <w:rPr>
          <w:rFonts w:ascii="Times New Roman" w:hAnsi="Times New Roman" w:cs="Times New Roman"/>
          <w:sz w:val="28"/>
          <w:szCs w:val="28"/>
        </w:rPr>
        <w:t>ТОО «</w:t>
      </w:r>
      <w:r w:rsidR="00526D8F" w:rsidRPr="001B2ACE">
        <w:rPr>
          <w:rFonts w:ascii="Times New Roman" w:hAnsi="Times New Roman" w:cs="Times New Roman"/>
          <w:sz w:val="28"/>
          <w:szCs w:val="28"/>
        </w:rPr>
        <w:t>Казахтуркмунай»</w:t>
      </w:r>
      <w:r w:rsidRPr="00CB023A">
        <w:rPr>
          <w:rFonts w:ascii="Times New Roman" w:hAnsi="Times New Roman" w:cs="Times New Roman"/>
          <w:sz w:val="28"/>
          <w:szCs w:val="28"/>
          <w:lang w:eastAsia="ru-RU"/>
        </w:rPr>
        <w:t xml:space="preserve"> и применимого антикоррупционного законодательства, он может обратиться к </w:t>
      </w:r>
      <w:r w:rsidRPr="00CB023A">
        <w:rPr>
          <w:rFonts w:ascii="Times New Roman" w:hAnsi="Times New Roman" w:cs="Times New Roman"/>
          <w:bCs/>
          <w:iCs/>
          <w:sz w:val="28"/>
          <w:szCs w:val="28"/>
        </w:rPr>
        <w:t>уполномоченному структурному подразделению по функции комплаенс</w:t>
      </w:r>
      <w:r w:rsidRPr="00CB023A">
        <w:rPr>
          <w:rFonts w:ascii="Times New Roman" w:hAnsi="Times New Roman" w:cs="Times New Roman"/>
          <w:sz w:val="28"/>
          <w:szCs w:val="28"/>
          <w:lang w:eastAsia="ru-RU"/>
        </w:rPr>
        <w:t>, ответственному за контроль соблюдения Политики.</w:t>
      </w:r>
    </w:p>
    <w:p w14:paraId="5A748BC0" w14:textId="77777777" w:rsidR="006F2DC8" w:rsidRPr="00CB023A" w:rsidRDefault="006F2DC8" w:rsidP="006F2DC8">
      <w:pPr>
        <w:pStyle w:val="af5"/>
        <w:ind w:firstLine="709"/>
        <w:jc w:val="both"/>
        <w:rPr>
          <w:rFonts w:ascii="Times New Roman" w:hAnsi="Times New Roman" w:cs="Times New Roman"/>
          <w:sz w:val="28"/>
          <w:szCs w:val="28"/>
          <w:lang w:eastAsia="ru-RU"/>
        </w:rPr>
      </w:pPr>
    </w:p>
    <w:p w14:paraId="442239F0" w14:textId="77777777" w:rsidR="006F2DC8" w:rsidRPr="00CB023A" w:rsidRDefault="006F2DC8" w:rsidP="006F2DC8">
      <w:pPr>
        <w:pStyle w:val="af5"/>
        <w:ind w:firstLine="709"/>
        <w:jc w:val="both"/>
        <w:rPr>
          <w:rFonts w:ascii="Times New Roman" w:hAnsi="Times New Roman" w:cs="Times New Roman"/>
          <w:sz w:val="28"/>
          <w:szCs w:val="28"/>
          <w:lang w:eastAsia="ru-RU"/>
        </w:rPr>
      </w:pPr>
    </w:p>
    <w:p w14:paraId="70158952"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«____» ________________ 20__ г. ____________/_____________</w:t>
      </w:r>
    </w:p>
    <w:p w14:paraId="05420687"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 </w:t>
      </w:r>
    </w:p>
    <w:p w14:paraId="510126B5" w14:textId="77777777" w:rsidR="006F2DC8" w:rsidRPr="00CB023A" w:rsidRDefault="006F2DC8" w:rsidP="006F2DC8">
      <w:pPr>
        <w:pStyle w:val="af5"/>
        <w:ind w:firstLine="709"/>
        <w:jc w:val="both"/>
        <w:rPr>
          <w:rFonts w:ascii="Times New Roman" w:hAnsi="Times New Roman" w:cs="Times New Roman"/>
          <w:sz w:val="28"/>
          <w:szCs w:val="28"/>
          <w:lang w:eastAsia="ru-RU"/>
        </w:rPr>
      </w:pPr>
    </w:p>
    <w:p w14:paraId="3436DA67" w14:textId="77777777" w:rsidR="006F2DC8" w:rsidRPr="00CB023A" w:rsidRDefault="006F2DC8" w:rsidP="006F2DC8">
      <w:pPr>
        <w:pStyle w:val="af5"/>
        <w:ind w:firstLine="709"/>
        <w:jc w:val="both"/>
        <w:rPr>
          <w:rFonts w:ascii="Times New Roman" w:hAnsi="Times New Roman" w:cs="Times New Roman"/>
          <w:sz w:val="28"/>
          <w:szCs w:val="28"/>
          <w:lang w:eastAsia="ru-RU"/>
        </w:rPr>
      </w:pPr>
    </w:p>
    <w:p w14:paraId="3765636E" w14:textId="77777777" w:rsidR="006F2DC8" w:rsidRPr="00CB023A" w:rsidRDefault="006F2DC8" w:rsidP="006F2DC8">
      <w:pPr>
        <w:pStyle w:val="af5"/>
        <w:ind w:firstLine="709"/>
        <w:jc w:val="both"/>
        <w:rPr>
          <w:rFonts w:ascii="Times New Roman" w:hAnsi="Times New Roman" w:cs="Times New Roman"/>
          <w:sz w:val="28"/>
          <w:szCs w:val="28"/>
          <w:lang w:eastAsia="ru-RU"/>
        </w:rPr>
      </w:pPr>
    </w:p>
    <w:p w14:paraId="47A44DC6" w14:textId="77777777" w:rsidR="006F2DC8" w:rsidRPr="00CB023A" w:rsidRDefault="006F2DC8" w:rsidP="006F2DC8">
      <w:pPr>
        <w:pStyle w:val="af5"/>
        <w:ind w:firstLine="709"/>
        <w:jc w:val="both"/>
        <w:rPr>
          <w:rFonts w:ascii="Times New Roman" w:hAnsi="Times New Roman" w:cs="Times New Roman"/>
          <w:sz w:val="28"/>
          <w:szCs w:val="28"/>
          <w:lang w:eastAsia="ru-RU"/>
        </w:rPr>
      </w:pPr>
    </w:p>
    <w:p w14:paraId="05488478" w14:textId="77777777" w:rsidR="006F2DC8" w:rsidRPr="00CB023A" w:rsidRDefault="006F2DC8" w:rsidP="006F2DC8">
      <w:pPr>
        <w:pStyle w:val="af5"/>
        <w:ind w:firstLine="709"/>
        <w:jc w:val="both"/>
        <w:rPr>
          <w:rFonts w:ascii="Times New Roman" w:hAnsi="Times New Roman" w:cs="Times New Roman"/>
          <w:sz w:val="28"/>
          <w:szCs w:val="28"/>
          <w:lang w:eastAsia="ru-RU"/>
        </w:rPr>
      </w:pPr>
    </w:p>
    <w:p w14:paraId="4A0E9369" w14:textId="77777777" w:rsidR="006F2DC8" w:rsidRPr="00CB023A" w:rsidRDefault="006F2DC8" w:rsidP="006F2DC8">
      <w:pPr>
        <w:pStyle w:val="af5"/>
        <w:ind w:firstLine="709"/>
        <w:jc w:val="both"/>
        <w:rPr>
          <w:rFonts w:ascii="Times New Roman" w:hAnsi="Times New Roman" w:cs="Times New Roman"/>
          <w:sz w:val="28"/>
          <w:szCs w:val="28"/>
          <w:lang w:eastAsia="ru-RU"/>
        </w:rPr>
      </w:pPr>
    </w:p>
    <w:p w14:paraId="2C39F63E" w14:textId="77777777" w:rsidR="006F2DC8" w:rsidRPr="00CB023A" w:rsidRDefault="006F2DC8" w:rsidP="006F2DC8">
      <w:pPr>
        <w:pStyle w:val="af5"/>
        <w:ind w:firstLine="709"/>
        <w:jc w:val="both"/>
        <w:rPr>
          <w:rFonts w:ascii="Times New Roman" w:hAnsi="Times New Roman" w:cs="Times New Roman"/>
          <w:sz w:val="28"/>
          <w:szCs w:val="28"/>
          <w:lang w:eastAsia="ru-RU"/>
        </w:rPr>
      </w:pPr>
    </w:p>
    <w:p w14:paraId="46A86CDC" w14:textId="77777777" w:rsidR="006F2DC8" w:rsidRPr="00CB023A" w:rsidRDefault="006F2DC8" w:rsidP="006F2DC8">
      <w:pPr>
        <w:pStyle w:val="af5"/>
        <w:ind w:firstLine="709"/>
        <w:jc w:val="both"/>
        <w:rPr>
          <w:rFonts w:ascii="Times New Roman" w:hAnsi="Times New Roman" w:cs="Times New Roman"/>
          <w:sz w:val="28"/>
          <w:szCs w:val="28"/>
          <w:lang w:eastAsia="ru-RU"/>
        </w:rPr>
      </w:pPr>
    </w:p>
    <w:p w14:paraId="46650093" w14:textId="77777777" w:rsidR="006F2DC8" w:rsidRPr="00CB023A" w:rsidRDefault="006F2DC8" w:rsidP="006F2DC8">
      <w:pPr>
        <w:pStyle w:val="af5"/>
        <w:ind w:firstLine="709"/>
        <w:jc w:val="both"/>
        <w:rPr>
          <w:rFonts w:ascii="Times New Roman" w:hAnsi="Times New Roman" w:cs="Times New Roman"/>
          <w:sz w:val="28"/>
          <w:szCs w:val="28"/>
          <w:lang w:eastAsia="ru-RU"/>
        </w:rPr>
      </w:pPr>
    </w:p>
    <w:p w14:paraId="2BD3DA46" w14:textId="77777777" w:rsidR="006F2DC8" w:rsidRPr="00CB023A" w:rsidRDefault="006F2DC8" w:rsidP="006F2DC8">
      <w:pPr>
        <w:pStyle w:val="af5"/>
        <w:ind w:firstLine="709"/>
        <w:jc w:val="both"/>
        <w:rPr>
          <w:rFonts w:ascii="Times New Roman" w:hAnsi="Times New Roman" w:cs="Times New Roman"/>
          <w:sz w:val="28"/>
          <w:szCs w:val="28"/>
          <w:lang w:eastAsia="ru-RU"/>
        </w:rPr>
      </w:pPr>
    </w:p>
    <w:p w14:paraId="79698538" w14:textId="77777777" w:rsidR="006F2DC8" w:rsidRPr="00CB023A" w:rsidRDefault="006F2DC8" w:rsidP="006F2DC8">
      <w:pPr>
        <w:pStyle w:val="af5"/>
        <w:ind w:firstLine="709"/>
        <w:jc w:val="both"/>
        <w:rPr>
          <w:rFonts w:ascii="Times New Roman" w:hAnsi="Times New Roman" w:cs="Times New Roman"/>
          <w:sz w:val="28"/>
          <w:szCs w:val="28"/>
          <w:lang w:eastAsia="ru-RU"/>
        </w:rPr>
      </w:pPr>
    </w:p>
    <w:p w14:paraId="6028B4B8" w14:textId="77777777" w:rsidR="006F2DC8" w:rsidRPr="00CB023A" w:rsidRDefault="006F2DC8" w:rsidP="006F2DC8">
      <w:pPr>
        <w:pStyle w:val="af5"/>
        <w:ind w:firstLine="709"/>
        <w:jc w:val="both"/>
        <w:rPr>
          <w:rFonts w:ascii="Times New Roman" w:hAnsi="Times New Roman" w:cs="Times New Roman"/>
          <w:sz w:val="28"/>
          <w:szCs w:val="28"/>
          <w:lang w:eastAsia="ru-RU"/>
        </w:rPr>
      </w:pPr>
    </w:p>
    <w:p w14:paraId="14A9EEF5" w14:textId="77777777" w:rsidR="006F2DC8" w:rsidRPr="00CB023A" w:rsidRDefault="006F2DC8" w:rsidP="006F2DC8">
      <w:pPr>
        <w:pStyle w:val="af5"/>
        <w:ind w:firstLine="709"/>
        <w:jc w:val="both"/>
        <w:rPr>
          <w:rFonts w:ascii="Times New Roman" w:hAnsi="Times New Roman" w:cs="Times New Roman"/>
          <w:b/>
          <w:sz w:val="28"/>
          <w:szCs w:val="28"/>
          <w:lang w:eastAsia="ru-RU"/>
        </w:rPr>
      </w:pPr>
    </w:p>
    <w:p w14:paraId="5640E6FF" w14:textId="77777777" w:rsidR="006F2DC8" w:rsidRPr="00CB023A" w:rsidRDefault="006F2DC8" w:rsidP="006F2DC8">
      <w:pPr>
        <w:pStyle w:val="af5"/>
        <w:ind w:firstLine="709"/>
        <w:jc w:val="both"/>
        <w:rPr>
          <w:rFonts w:ascii="Times New Roman" w:hAnsi="Times New Roman" w:cs="Times New Roman"/>
          <w:b/>
          <w:sz w:val="28"/>
          <w:szCs w:val="28"/>
          <w:lang w:eastAsia="ru-RU"/>
        </w:rPr>
      </w:pPr>
    </w:p>
    <w:p w14:paraId="12EAB51B" w14:textId="77777777" w:rsidR="006F2DC8" w:rsidRPr="00CB023A" w:rsidRDefault="006F2DC8" w:rsidP="006F2DC8">
      <w:pPr>
        <w:pStyle w:val="af5"/>
        <w:ind w:firstLine="709"/>
        <w:jc w:val="both"/>
        <w:rPr>
          <w:rFonts w:ascii="Times New Roman" w:hAnsi="Times New Roman" w:cs="Times New Roman"/>
          <w:b/>
          <w:sz w:val="28"/>
          <w:szCs w:val="28"/>
          <w:lang w:eastAsia="ru-RU"/>
        </w:rPr>
      </w:pPr>
    </w:p>
    <w:p w14:paraId="513298EF" w14:textId="77777777" w:rsidR="006F2DC8" w:rsidRPr="00CB023A" w:rsidRDefault="006F2DC8" w:rsidP="006F2DC8">
      <w:pPr>
        <w:pStyle w:val="af5"/>
        <w:ind w:firstLine="709"/>
        <w:jc w:val="both"/>
        <w:rPr>
          <w:rFonts w:ascii="Times New Roman" w:hAnsi="Times New Roman" w:cs="Times New Roman"/>
          <w:b/>
          <w:sz w:val="28"/>
          <w:szCs w:val="28"/>
          <w:lang w:eastAsia="ru-RU"/>
        </w:rPr>
      </w:pPr>
    </w:p>
    <w:p w14:paraId="1D21F7A5" w14:textId="77777777" w:rsidR="006F2DC8" w:rsidRPr="00CB023A" w:rsidRDefault="006F2DC8" w:rsidP="006F2DC8">
      <w:pPr>
        <w:pStyle w:val="af5"/>
        <w:ind w:firstLine="709"/>
        <w:jc w:val="both"/>
        <w:rPr>
          <w:rFonts w:ascii="Times New Roman" w:hAnsi="Times New Roman" w:cs="Times New Roman"/>
          <w:b/>
          <w:sz w:val="28"/>
          <w:szCs w:val="28"/>
          <w:lang w:eastAsia="ru-RU"/>
        </w:rPr>
      </w:pPr>
    </w:p>
    <w:p w14:paraId="3B264138" w14:textId="77777777" w:rsidR="006F2DC8" w:rsidRPr="00CB023A" w:rsidRDefault="006F2DC8" w:rsidP="006F2DC8">
      <w:pPr>
        <w:pStyle w:val="af5"/>
        <w:ind w:firstLine="709"/>
        <w:jc w:val="both"/>
        <w:rPr>
          <w:rFonts w:ascii="Times New Roman" w:hAnsi="Times New Roman" w:cs="Times New Roman"/>
          <w:b/>
          <w:sz w:val="28"/>
          <w:szCs w:val="28"/>
          <w:lang w:eastAsia="ru-RU"/>
        </w:rPr>
      </w:pPr>
    </w:p>
    <w:p w14:paraId="45A0D7BC" w14:textId="77777777" w:rsidR="006F2DC8" w:rsidRPr="00CB023A" w:rsidRDefault="006F2DC8" w:rsidP="006F2DC8">
      <w:pPr>
        <w:pStyle w:val="af5"/>
        <w:ind w:firstLine="709"/>
        <w:jc w:val="both"/>
        <w:rPr>
          <w:rFonts w:ascii="Times New Roman" w:hAnsi="Times New Roman" w:cs="Times New Roman"/>
          <w:b/>
          <w:sz w:val="28"/>
          <w:szCs w:val="28"/>
          <w:lang w:eastAsia="ru-RU"/>
        </w:rPr>
      </w:pPr>
    </w:p>
    <w:p w14:paraId="468131B2" w14:textId="77777777" w:rsidR="006F2DC8" w:rsidRDefault="006F2DC8" w:rsidP="006F2DC8">
      <w:pPr>
        <w:pStyle w:val="af5"/>
        <w:ind w:firstLine="709"/>
        <w:jc w:val="both"/>
        <w:rPr>
          <w:rFonts w:ascii="Times New Roman" w:hAnsi="Times New Roman" w:cs="Times New Roman"/>
          <w:b/>
          <w:sz w:val="28"/>
          <w:szCs w:val="28"/>
          <w:lang w:eastAsia="ru-RU"/>
        </w:rPr>
      </w:pPr>
    </w:p>
    <w:p w14:paraId="59238CF5" w14:textId="77777777" w:rsidR="009617E8" w:rsidRDefault="009617E8" w:rsidP="006F2DC8">
      <w:pPr>
        <w:pStyle w:val="af5"/>
        <w:ind w:firstLine="709"/>
        <w:jc w:val="both"/>
        <w:rPr>
          <w:rFonts w:ascii="Times New Roman" w:hAnsi="Times New Roman" w:cs="Times New Roman"/>
          <w:b/>
          <w:sz w:val="28"/>
          <w:szCs w:val="28"/>
          <w:lang w:eastAsia="ru-RU"/>
        </w:rPr>
      </w:pPr>
    </w:p>
    <w:p w14:paraId="773EF2EE" w14:textId="77777777" w:rsidR="009617E8" w:rsidRPr="00CB023A" w:rsidRDefault="009617E8" w:rsidP="006F2DC8">
      <w:pPr>
        <w:pStyle w:val="af5"/>
        <w:ind w:firstLine="709"/>
        <w:jc w:val="both"/>
        <w:rPr>
          <w:rFonts w:ascii="Times New Roman" w:hAnsi="Times New Roman" w:cs="Times New Roman"/>
          <w:b/>
          <w:sz w:val="28"/>
          <w:szCs w:val="28"/>
          <w:lang w:eastAsia="ru-RU"/>
        </w:rPr>
      </w:pPr>
    </w:p>
    <w:p w14:paraId="655C50CE" w14:textId="77777777" w:rsidR="006F2DC8" w:rsidRDefault="006F2DC8" w:rsidP="006F2DC8">
      <w:pPr>
        <w:pStyle w:val="af5"/>
        <w:ind w:firstLine="709"/>
        <w:jc w:val="both"/>
        <w:rPr>
          <w:rFonts w:ascii="Times New Roman" w:hAnsi="Times New Roman" w:cs="Times New Roman"/>
          <w:b/>
          <w:sz w:val="28"/>
          <w:szCs w:val="28"/>
          <w:lang w:eastAsia="ru-RU"/>
        </w:rPr>
      </w:pPr>
    </w:p>
    <w:p w14:paraId="15466C9C" w14:textId="77777777" w:rsidR="00F3056A" w:rsidRDefault="00F3056A" w:rsidP="006F2DC8">
      <w:pPr>
        <w:pStyle w:val="af5"/>
        <w:ind w:firstLine="709"/>
        <w:jc w:val="both"/>
        <w:rPr>
          <w:rFonts w:ascii="Times New Roman" w:hAnsi="Times New Roman" w:cs="Times New Roman"/>
          <w:b/>
          <w:sz w:val="28"/>
          <w:szCs w:val="28"/>
          <w:lang w:eastAsia="ru-RU"/>
        </w:rPr>
      </w:pPr>
    </w:p>
    <w:p w14:paraId="1C2BE570" w14:textId="77777777" w:rsidR="00F3056A" w:rsidRDefault="00F3056A" w:rsidP="006F2DC8">
      <w:pPr>
        <w:pStyle w:val="af5"/>
        <w:ind w:firstLine="709"/>
        <w:jc w:val="both"/>
        <w:rPr>
          <w:rFonts w:ascii="Times New Roman" w:hAnsi="Times New Roman" w:cs="Times New Roman"/>
          <w:b/>
          <w:sz w:val="28"/>
          <w:szCs w:val="28"/>
          <w:lang w:eastAsia="ru-RU"/>
        </w:rPr>
      </w:pPr>
    </w:p>
    <w:p w14:paraId="3B030487" w14:textId="77777777" w:rsidR="00F3056A" w:rsidRDefault="00F3056A" w:rsidP="006F2DC8">
      <w:pPr>
        <w:pStyle w:val="af5"/>
        <w:ind w:firstLine="709"/>
        <w:jc w:val="both"/>
        <w:rPr>
          <w:rFonts w:ascii="Times New Roman" w:hAnsi="Times New Roman" w:cs="Times New Roman"/>
          <w:b/>
          <w:sz w:val="28"/>
          <w:szCs w:val="28"/>
          <w:lang w:eastAsia="ru-RU"/>
        </w:rPr>
      </w:pPr>
    </w:p>
    <w:p w14:paraId="6A381AE0" w14:textId="77777777" w:rsidR="00F3056A" w:rsidRDefault="00F3056A" w:rsidP="006F2DC8">
      <w:pPr>
        <w:pStyle w:val="af5"/>
        <w:ind w:firstLine="709"/>
        <w:jc w:val="both"/>
        <w:rPr>
          <w:rFonts w:ascii="Times New Roman" w:hAnsi="Times New Roman" w:cs="Times New Roman"/>
          <w:b/>
          <w:sz w:val="28"/>
          <w:szCs w:val="28"/>
          <w:lang w:eastAsia="ru-RU"/>
        </w:rPr>
      </w:pPr>
    </w:p>
    <w:p w14:paraId="1959B2E4" w14:textId="77777777" w:rsidR="00F3056A" w:rsidRDefault="00F3056A" w:rsidP="006F2DC8">
      <w:pPr>
        <w:pStyle w:val="af5"/>
        <w:ind w:firstLine="709"/>
        <w:jc w:val="both"/>
        <w:rPr>
          <w:rFonts w:ascii="Times New Roman" w:hAnsi="Times New Roman" w:cs="Times New Roman"/>
          <w:b/>
          <w:sz w:val="28"/>
          <w:szCs w:val="28"/>
          <w:lang w:eastAsia="ru-RU"/>
        </w:rPr>
      </w:pPr>
    </w:p>
    <w:p w14:paraId="617C00E1" w14:textId="77777777" w:rsidR="00F3056A" w:rsidRDefault="00F3056A" w:rsidP="006F2DC8">
      <w:pPr>
        <w:pStyle w:val="af5"/>
        <w:ind w:firstLine="709"/>
        <w:jc w:val="both"/>
        <w:rPr>
          <w:rFonts w:ascii="Times New Roman" w:hAnsi="Times New Roman" w:cs="Times New Roman"/>
          <w:b/>
          <w:sz w:val="28"/>
          <w:szCs w:val="28"/>
          <w:lang w:eastAsia="ru-RU"/>
        </w:rPr>
      </w:pPr>
    </w:p>
    <w:p w14:paraId="7FB2759A" w14:textId="77777777" w:rsidR="00F3056A" w:rsidRPr="00CB023A" w:rsidRDefault="00F3056A" w:rsidP="006F2DC8">
      <w:pPr>
        <w:pStyle w:val="af5"/>
        <w:ind w:firstLine="709"/>
        <w:jc w:val="both"/>
        <w:rPr>
          <w:rFonts w:ascii="Times New Roman" w:hAnsi="Times New Roman" w:cs="Times New Roman"/>
          <w:b/>
          <w:sz w:val="28"/>
          <w:szCs w:val="28"/>
          <w:lang w:eastAsia="ru-RU"/>
        </w:rPr>
      </w:pPr>
    </w:p>
    <w:p w14:paraId="2194D231" w14:textId="77777777" w:rsidR="006F2DC8" w:rsidRPr="00CB023A" w:rsidRDefault="006F2DC8" w:rsidP="006F2DC8">
      <w:pPr>
        <w:pStyle w:val="af5"/>
        <w:ind w:firstLine="709"/>
        <w:jc w:val="both"/>
        <w:rPr>
          <w:rFonts w:ascii="Times New Roman" w:hAnsi="Times New Roman" w:cs="Times New Roman"/>
          <w:b/>
          <w:sz w:val="28"/>
          <w:szCs w:val="28"/>
          <w:lang w:eastAsia="ru-RU"/>
        </w:rPr>
      </w:pPr>
    </w:p>
    <w:p w14:paraId="5ACF5DD2" w14:textId="77777777" w:rsidR="006F2DC8" w:rsidRPr="00CB023A" w:rsidRDefault="006F2DC8" w:rsidP="006F2DC8">
      <w:pPr>
        <w:pStyle w:val="af5"/>
        <w:ind w:firstLine="709"/>
        <w:jc w:val="right"/>
        <w:rPr>
          <w:rFonts w:ascii="Times New Roman" w:hAnsi="Times New Roman" w:cs="Times New Roman"/>
          <w:b/>
          <w:sz w:val="28"/>
          <w:szCs w:val="28"/>
          <w:lang w:eastAsia="ru-RU"/>
        </w:rPr>
      </w:pPr>
      <w:r w:rsidRPr="00CB023A">
        <w:rPr>
          <w:rFonts w:ascii="Times New Roman" w:hAnsi="Times New Roman" w:cs="Times New Roman"/>
          <w:b/>
          <w:sz w:val="28"/>
          <w:szCs w:val="28"/>
          <w:lang w:eastAsia="ru-RU"/>
        </w:rPr>
        <w:lastRenderedPageBreak/>
        <w:t>Приложение № 2</w:t>
      </w:r>
    </w:p>
    <w:p w14:paraId="604F18BB" w14:textId="77777777" w:rsidR="006F2DC8" w:rsidRPr="00CB023A" w:rsidRDefault="006F2DC8" w:rsidP="006F2DC8">
      <w:pPr>
        <w:pStyle w:val="af5"/>
        <w:ind w:firstLine="709"/>
        <w:jc w:val="right"/>
        <w:rPr>
          <w:rFonts w:ascii="Times New Roman" w:hAnsi="Times New Roman" w:cs="Times New Roman"/>
          <w:b/>
          <w:sz w:val="28"/>
          <w:szCs w:val="28"/>
          <w:lang w:eastAsia="ru-RU"/>
        </w:rPr>
      </w:pPr>
      <w:r w:rsidRPr="00CB023A">
        <w:rPr>
          <w:rFonts w:ascii="Times New Roman" w:hAnsi="Times New Roman" w:cs="Times New Roman"/>
          <w:b/>
          <w:sz w:val="28"/>
          <w:szCs w:val="28"/>
          <w:lang w:eastAsia="ru-RU"/>
        </w:rPr>
        <w:t>к Политике в области противодействия коррупции</w:t>
      </w:r>
    </w:p>
    <w:p w14:paraId="557496CC" w14:textId="77777777" w:rsidR="006F2DC8" w:rsidRPr="00CB023A" w:rsidRDefault="006F2DC8" w:rsidP="006F2DC8">
      <w:pPr>
        <w:pStyle w:val="af5"/>
        <w:ind w:firstLine="709"/>
        <w:jc w:val="both"/>
        <w:rPr>
          <w:rFonts w:ascii="Times New Roman" w:hAnsi="Times New Roman" w:cs="Times New Roman"/>
          <w:sz w:val="28"/>
          <w:szCs w:val="28"/>
          <w:lang w:eastAsia="ru-RU"/>
        </w:rPr>
      </w:pPr>
    </w:p>
    <w:p w14:paraId="74C9FA48" w14:textId="7C567FDD" w:rsidR="006F2DC8" w:rsidRPr="00021867" w:rsidRDefault="006F2DC8" w:rsidP="006F2DC8">
      <w:pPr>
        <w:pStyle w:val="af5"/>
        <w:ind w:firstLine="709"/>
        <w:jc w:val="both"/>
        <w:rPr>
          <w:rFonts w:ascii="Times New Roman" w:hAnsi="Times New Roman" w:cs="Times New Roman"/>
          <w:b/>
          <w:sz w:val="28"/>
          <w:szCs w:val="28"/>
          <w:lang w:eastAsia="ru-RU"/>
        </w:rPr>
      </w:pPr>
      <w:r w:rsidRPr="00021867">
        <w:rPr>
          <w:rFonts w:ascii="Times New Roman" w:hAnsi="Times New Roman" w:cs="Times New Roman"/>
          <w:b/>
          <w:sz w:val="28"/>
          <w:szCs w:val="28"/>
          <w:lang w:eastAsia="ru-RU"/>
        </w:rPr>
        <w:t>ПАМЯТКА</w:t>
      </w:r>
      <w:r w:rsidRPr="001B2ACE">
        <w:rPr>
          <w:rFonts w:ascii="Times New Roman" w:hAnsi="Times New Roman" w:cs="Times New Roman"/>
          <w:b/>
          <w:sz w:val="28"/>
          <w:szCs w:val="28"/>
          <w:lang w:eastAsia="ru-RU"/>
        </w:rPr>
        <w:t xml:space="preserve"> </w:t>
      </w:r>
      <w:r w:rsidRPr="00021867">
        <w:rPr>
          <w:rFonts w:ascii="Times New Roman" w:hAnsi="Times New Roman" w:cs="Times New Roman"/>
          <w:b/>
          <w:sz w:val="28"/>
          <w:szCs w:val="28"/>
          <w:lang w:eastAsia="ru-RU"/>
        </w:rPr>
        <w:t>РАБОТНИКА</w:t>
      </w:r>
      <w:r w:rsidRPr="001B2ACE">
        <w:rPr>
          <w:rFonts w:ascii="Times New Roman" w:hAnsi="Times New Roman" w:cs="Times New Roman"/>
          <w:b/>
          <w:sz w:val="28"/>
          <w:szCs w:val="28"/>
          <w:lang w:eastAsia="ru-RU"/>
        </w:rPr>
        <w:t xml:space="preserve"> </w:t>
      </w:r>
      <w:r w:rsidRPr="00021867">
        <w:rPr>
          <w:rFonts w:ascii="Times New Roman" w:hAnsi="Times New Roman" w:cs="Times New Roman"/>
          <w:b/>
          <w:bCs/>
          <w:sz w:val="28"/>
          <w:szCs w:val="28"/>
        </w:rPr>
        <w:t>ТОО</w:t>
      </w:r>
      <w:r w:rsidRPr="001B2ACE">
        <w:rPr>
          <w:rFonts w:ascii="Times New Roman" w:hAnsi="Times New Roman" w:cs="Times New Roman"/>
          <w:b/>
          <w:bCs/>
          <w:sz w:val="28"/>
          <w:szCs w:val="28"/>
        </w:rPr>
        <w:t xml:space="preserve"> </w:t>
      </w:r>
      <w:r w:rsidRPr="001B2ACE">
        <w:rPr>
          <w:rFonts w:ascii="Times New Roman" w:hAnsi="Times New Roman"/>
          <w:b/>
          <w:bCs/>
          <w:sz w:val="28"/>
          <w:szCs w:val="28"/>
        </w:rPr>
        <w:t>«</w:t>
      </w:r>
      <w:r w:rsidR="001B2ACE" w:rsidRPr="001B2ACE">
        <w:rPr>
          <w:rFonts w:ascii="Times New Roman" w:hAnsi="Times New Roman"/>
          <w:b/>
          <w:bCs/>
          <w:sz w:val="28"/>
          <w:szCs w:val="28"/>
        </w:rPr>
        <w:t>КАЗАХТУРКМУНАЙ</w:t>
      </w:r>
      <w:r w:rsidRPr="001B2ACE">
        <w:rPr>
          <w:rFonts w:ascii="Times New Roman" w:hAnsi="Times New Roman"/>
          <w:b/>
          <w:bCs/>
          <w:sz w:val="28"/>
          <w:szCs w:val="28"/>
        </w:rPr>
        <w:t>»</w:t>
      </w:r>
      <w:r w:rsidRPr="001B2ACE">
        <w:rPr>
          <w:rFonts w:ascii="Times New Roman" w:hAnsi="Times New Roman" w:cs="Times New Roman"/>
          <w:b/>
          <w:sz w:val="28"/>
          <w:szCs w:val="28"/>
          <w:lang w:eastAsia="ru-RU"/>
        </w:rPr>
        <w:t xml:space="preserve"> </w:t>
      </w:r>
      <w:r w:rsidRPr="00021867">
        <w:rPr>
          <w:rFonts w:ascii="Times New Roman" w:hAnsi="Times New Roman" w:cs="Times New Roman"/>
          <w:b/>
          <w:sz w:val="28"/>
          <w:szCs w:val="28"/>
          <w:lang w:eastAsia="ru-RU"/>
        </w:rPr>
        <w:t>ПО</w:t>
      </w:r>
      <w:r w:rsidRPr="00A26C5D">
        <w:rPr>
          <w:rFonts w:ascii="Times New Roman" w:hAnsi="Times New Roman"/>
          <w:b/>
          <w:sz w:val="28"/>
          <w:szCs w:val="28"/>
          <w:lang w:eastAsia="ru-RU"/>
        </w:rPr>
        <w:t xml:space="preserve"> </w:t>
      </w:r>
      <w:r w:rsidRPr="00021867">
        <w:rPr>
          <w:rFonts w:ascii="Times New Roman" w:hAnsi="Times New Roman" w:cs="Times New Roman"/>
          <w:b/>
          <w:sz w:val="28"/>
          <w:szCs w:val="28"/>
          <w:lang w:eastAsia="ru-RU"/>
        </w:rPr>
        <w:t>СОБЛЮДЕНИЮ ТРЕБОВАНИЙ АНТИКОРРУПЦИОННОГО ЗАКОНОДАТЕЛЬСТВА И ПОЛИТИКИ</w:t>
      </w:r>
    </w:p>
    <w:p w14:paraId="039384C3" w14:textId="77777777" w:rsidR="006F2DC8" w:rsidRPr="00CB023A" w:rsidRDefault="006F2DC8" w:rsidP="006F2DC8">
      <w:pPr>
        <w:pStyle w:val="af5"/>
        <w:ind w:firstLine="709"/>
        <w:jc w:val="both"/>
        <w:rPr>
          <w:rFonts w:ascii="Times New Roman" w:hAnsi="Times New Roman" w:cs="Times New Roman"/>
          <w:sz w:val="28"/>
          <w:szCs w:val="28"/>
          <w:lang w:eastAsia="ru-RU"/>
        </w:rPr>
      </w:pPr>
    </w:p>
    <w:p w14:paraId="4D58CFD5" w14:textId="77777777" w:rsidR="006F2DC8" w:rsidRPr="00CB023A" w:rsidRDefault="006F2DC8" w:rsidP="006F2DC8">
      <w:pPr>
        <w:pStyle w:val="af5"/>
        <w:numPr>
          <w:ilvl w:val="0"/>
          <w:numId w:val="36"/>
        </w:numPr>
        <w:jc w:val="both"/>
        <w:rPr>
          <w:rFonts w:ascii="Times New Roman" w:hAnsi="Times New Roman" w:cs="Times New Roman"/>
          <w:b/>
          <w:sz w:val="28"/>
          <w:szCs w:val="28"/>
          <w:lang w:eastAsia="ru-RU"/>
        </w:rPr>
      </w:pPr>
      <w:r w:rsidRPr="00CB023A">
        <w:rPr>
          <w:rFonts w:ascii="Times New Roman" w:hAnsi="Times New Roman" w:cs="Times New Roman"/>
          <w:b/>
          <w:sz w:val="28"/>
          <w:szCs w:val="28"/>
          <w:lang w:eastAsia="ru-RU"/>
        </w:rPr>
        <w:t>Какое поведение запрещено?</w:t>
      </w:r>
    </w:p>
    <w:p w14:paraId="6329F18C" w14:textId="54FC5353"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Политика</w:t>
      </w:r>
      <w:r w:rsidRPr="001B2ACE">
        <w:rPr>
          <w:rFonts w:ascii="Times New Roman" w:hAnsi="Times New Roman" w:cs="Times New Roman"/>
          <w:sz w:val="28"/>
          <w:szCs w:val="28"/>
          <w:lang w:eastAsia="ru-RU"/>
        </w:rPr>
        <w:t xml:space="preserve"> </w:t>
      </w:r>
      <w:r w:rsidRPr="00CB023A">
        <w:rPr>
          <w:rFonts w:ascii="Times New Roman" w:hAnsi="Times New Roman" w:cs="Times New Roman"/>
          <w:sz w:val="28"/>
          <w:szCs w:val="28"/>
        </w:rPr>
        <w:t>ТОО</w:t>
      </w:r>
      <w:r w:rsidRPr="001B2ACE">
        <w:rPr>
          <w:rFonts w:ascii="Times New Roman" w:hAnsi="Times New Roman" w:cs="Times New Roman"/>
          <w:sz w:val="28"/>
          <w:szCs w:val="28"/>
        </w:rPr>
        <w:t xml:space="preserve"> «</w:t>
      </w:r>
      <w:r w:rsidR="001B2ACE" w:rsidRPr="001B2ACE">
        <w:rPr>
          <w:rFonts w:ascii="Times New Roman" w:hAnsi="Times New Roman" w:cs="Times New Roman"/>
          <w:sz w:val="28"/>
          <w:szCs w:val="28"/>
        </w:rPr>
        <w:t xml:space="preserve">Казахтуркмунай </w:t>
      </w:r>
      <w:r w:rsidRPr="001B2ACE">
        <w:rPr>
          <w:rFonts w:ascii="Times New Roman" w:hAnsi="Times New Roman" w:cs="Times New Roman"/>
          <w:sz w:val="28"/>
          <w:szCs w:val="28"/>
        </w:rPr>
        <w:t>»</w:t>
      </w:r>
      <w:r w:rsidRPr="001B2ACE">
        <w:rPr>
          <w:rFonts w:ascii="Times New Roman" w:hAnsi="Times New Roman" w:cs="Times New Roman"/>
          <w:sz w:val="28"/>
          <w:szCs w:val="28"/>
          <w:lang w:eastAsia="ru-RU"/>
        </w:rPr>
        <w:t xml:space="preserve"> </w:t>
      </w:r>
      <w:r w:rsidRPr="000F75F7">
        <w:rPr>
          <w:rFonts w:ascii="Times New Roman" w:hAnsi="Times New Roman" w:cs="Times New Roman"/>
          <w:sz w:val="28"/>
          <w:szCs w:val="28"/>
          <w:lang w:eastAsia="ru-RU"/>
        </w:rPr>
        <w:t>(</w:t>
      </w:r>
      <w:r w:rsidRPr="00CB023A">
        <w:rPr>
          <w:rFonts w:ascii="Times New Roman" w:hAnsi="Times New Roman" w:cs="Times New Roman"/>
          <w:sz w:val="28"/>
          <w:szCs w:val="28"/>
          <w:lang w:eastAsia="ru-RU"/>
        </w:rPr>
        <w:t>далее</w:t>
      </w:r>
      <w:r w:rsidRPr="000F75F7">
        <w:rPr>
          <w:rFonts w:ascii="Times New Roman" w:hAnsi="Times New Roman" w:cs="Times New Roman"/>
          <w:sz w:val="28"/>
          <w:szCs w:val="28"/>
          <w:lang w:eastAsia="ru-RU"/>
        </w:rPr>
        <w:t xml:space="preserve"> — </w:t>
      </w:r>
      <w:r w:rsidR="00F3056A">
        <w:rPr>
          <w:rFonts w:ascii="Times New Roman" w:hAnsi="Times New Roman" w:cs="Times New Roman"/>
          <w:sz w:val="28"/>
          <w:szCs w:val="28"/>
          <w:lang w:eastAsia="ru-RU"/>
        </w:rPr>
        <w:t>Компания</w:t>
      </w:r>
      <w:r w:rsidRPr="000F75F7">
        <w:rPr>
          <w:rFonts w:ascii="Times New Roman" w:hAnsi="Times New Roman" w:cs="Times New Roman"/>
          <w:sz w:val="28"/>
          <w:szCs w:val="28"/>
          <w:lang w:eastAsia="ru-RU"/>
        </w:rPr>
        <w:t xml:space="preserve">) </w:t>
      </w:r>
      <w:r w:rsidRPr="00CB023A">
        <w:rPr>
          <w:rFonts w:ascii="Times New Roman" w:hAnsi="Times New Roman" w:cs="Times New Roman"/>
          <w:sz w:val="28"/>
          <w:szCs w:val="28"/>
          <w:lang w:eastAsia="ru-RU"/>
        </w:rPr>
        <w:t>в</w:t>
      </w:r>
      <w:r w:rsidRPr="000F75F7">
        <w:rPr>
          <w:rFonts w:ascii="Times New Roman" w:hAnsi="Times New Roman" w:cs="Times New Roman"/>
          <w:sz w:val="28"/>
          <w:szCs w:val="28"/>
          <w:lang w:eastAsia="ru-RU"/>
        </w:rPr>
        <w:t xml:space="preserve"> </w:t>
      </w:r>
      <w:r w:rsidRPr="00CB023A">
        <w:rPr>
          <w:rFonts w:ascii="Times New Roman" w:hAnsi="Times New Roman" w:cs="Times New Roman"/>
          <w:sz w:val="28"/>
          <w:szCs w:val="28"/>
          <w:lang w:eastAsia="ru-RU"/>
        </w:rPr>
        <w:t>области</w:t>
      </w:r>
      <w:r w:rsidRPr="000F75F7">
        <w:rPr>
          <w:rFonts w:ascii="Times New Roman" w:hAnsi="Times New Roman" w:cs="Times New Roman"/>
          <w:sz w:val="28"/>
          <w:szCs w:val="28"/>
          <w:lang w:eastAsia="ru-RU"/>
        </w:rPr>
        <w:t xml:space="preserve"> </w:t>
      </w:r>
      <w:r w:rsidRPr="00CB023A">
        <w:rPr>
          <w:rFonts w:ascii="Times New Roman" w:hAnsi="Times New Roman" w:cs="Times New Roman"/>
          <w:sz w:val="28"/>
          <w:szCs w:val="28"/>
          <w:lang w:eastAsia="ru-RU"/>
        </w:rPr>
        <w:t>противодействия</w:t>
      </w:r>
      <w:r w:rsidRPr="000F75F7">
        <w:rPr>
          <w:rFonts w:ascii="Times New Roman" w:hAnsi="Times New Roman" w:cs="Times New Roman"/>
          <w:sz w:val="28"/>
          <w:szCs w:val="28"/>
          <w:lang w:eastAsia="ru-RU"/>
        </w:rPr>
        <w:t xml:space="preserve"> </w:t>
      </w:r>
      <w:r w:rsidRPr="00CB023A">
        <w:rPr>
          <w:rFonts w:ascii="Times New Roman" w:hAnsi="Times New Roman" w:cs="Times New Roman"/>
          <w:sz w:val="28"/>
          <w:szCs w:val="28"/>
          <w:lang w:eastAsia="ru-RU"/>
        </w:rPr>
        <w:t>коррупции</w:t>
      </w:r>
      <w:r w:rsidRPr="000F75F7">
        <w:rPr>
          <w:rFonts w:ascii="Times New Roman" w:hAnsi="Times New Roman" w:cs="Times New Roman"/>
          <w:sz w:val="28"/>
          <w:szCs w:val="28"/>
          <w:lang w:eastAsia="ru-RU"/>
        </w:rPr>
        <w:t xml:space="preserve"> </w:t>
      </w:r>
      <w:r w:rsidRPr="00CB023A">
        <w:rPr>
          <w:rFonts w:ascii="Times New Roman" w:hAnsi="Times New Roman" w:cs="Times New Roman"/>
          <w:sz w:val="28"/>
          <w:szCs w:val="28"/>
          <w:lang w:eastAsia="ru-RU"/>
        </w:rPr>
        <w:t>в</w:t>
      </w:r>
      <w:r w:rsidRPr="000F75F7">
        <w:rPr>
          <w:rFonts w:ascii="Times New Roman" w:hAnsi="Times New Roman" w:cs="Times New Roman"/>
          <w:sz w:val="28"/>
          <w:szCs w:val="28"/>
          <w:lang w:eastAsia="ru-RU"/>
        </w:rPr>
        <w:t xml:space="preserve"> </w:t>
      </w:r>
      <w:r w:rsidR="00F3056A">
        <w:rPr>
          <w:rFonts w:ascii="Times New Roman" w:hAnsi="Times New Roman" w:cs="Times New Roman"/>
          <w:sz w:val="28"/>
          <w:szCs w:val="28"/>
          <w:lang w:eastAsia="ru-RU"/>
        </w:rPr>
        <w:t>Компании</w:t>
      </w:r>
      <w:r w:rsidRPr="000F75F7">
        <w:rPr>
          <w:rFonts w:ascii="Times New Roman" w:hAnsi="Times New Roman"/>
          <w:sz w:val="28"/>
          <w:szCs w:val="28"/>
          <w:lang w:eastAsia="ru-RU"/>
        </w:rPr>
        <w:t xml:space="preserve"> </w:t>
      </w:r>
      <w:r w:rsidRPr="00CB023A">
        <w:rPr>
          <w:rFonts w:ascii="Times New Roman" w:hAnsi="Times New Roman" w:cs="Times New Roman"/>
          <w:sz w:val="28"/>
          <w:szCs w:val="28"/>
          <w:lang w:eastAsia="ru-RU"/>
        </w:rPr>
        <w:t xml:space="preserve">(далее – Политика) запрещает любые формы коррупции: злоупотребление служебным положением, дача Взятки (Активное взяточничество), получение взятки (Пассивное взяточничество), Посредничество, злоупотребление полномочиями, Коммерческий подкуп либо иное незаконное использование физическим лицом своего должностного положения вопреки интересам </w:t>
      </w:r>
      <w:r w:rsidR="00F3056A">
        <w:rPr>
          <w:rFonts w:ascii="Times New Roman" w:hAnsi="Times New Roman"/>
          <w:sz w:val="28"/>
          <w:szCs w:val="28"/>
          <w:lang w:eastAsia="ru-RU"/>
        </w:rPr>
        <w:t>Компании</w:t>
      </w:r>
      <w:r w:rsidRPr="00CB023A">
        <w:rPr>
          <w:rFonts w:ascii="Times New Roman" w:hAnsi="Times New Roman" w:cs="Times New Roman"/>
          <w:sz w:val="28"/>
          <w:szCs w:val="28"/>
          <w:lang w:eastAsia="ru-RU"/>
        </w:rPr>
        <w:t xml:space="preserve"> и государства, для получения выгоды в виде денег, ценностей, иного имущества или услуг имущественного характера, иных имущественных прав для себя или третьих лиц либо незаконное предоставление такой выгоды указанному лицу другими физическими лицами, а также совершение указанных деяний от имени или в интересах юридического лица.</w:t>
      </w:r>
    </w:p>
    <w:p w14:paraId="5B247986" w14:textId="77777777" w:rsidR="006F2DC8" w:rsidRPr="00CB023A" w:rsidRDefault="006F2DC8" w:rsidP="006F2DC8">
      <w:pPr>
        <w:pStyle w:val="af5"/>
        <w:ind w:firstLine="709"/>
        <w:jc w:val="both"/>
        <w:rPr>
          <w:rFonts w:ascii="Times New Roman" w:hAnsi="Times New Roman" w:cs="Times New Roman"/>
          <w:sz w:val="28"/>
          <w:szCs w:val="28"/>
          <w:lang w:eastAsia="ru-RU"/>
        </w:rPr>
      </w:pPr>
    </w:p>
    <w:p w14:paraId="2156F893" w14:textId="77777777" w:rsidR="006F2DC8" w:rsidRPr="00CB023A" w:rsidRDefault="006F2DC8" w:rsidP="006F2DC8">
      <w:pPr>
        <w:pStyle w:val="af5"/>
        <w:numPr>
          <w:ilvl w:val="0"/>
          <w:numId w:val="36"/>
        </w:numPr>
        <w:jc w:val="both"/>
        <w:rPr>
          <w:rFonts w:ascii="Times New Roman" w:hAnsi="Times New Roman" w:cs="Times New Roman"/>
          <w:b/>
          <w:sz w:val="28"/>
          <w:szCs w:val="28"/>
          <w:lang w:eastAsia="ru-RU"/>
        </w:rPr>
      </w:pPr>
      <w:r w:rsidRPr="00CB023A">
        <w:rPr>
          <w:rFonts w:ascii="Times New Roman" w:hAnsi="Times New Roman" w:cs="Times New Roman"/>
          <w:b/>
          <w:sz w:val="28"/>
          <w:szCs w:val="28"/>
          <w:lang w:eastAsia="ru-RU"/>
        </w:rPr>
        <w:t>Что такое Взятка?</w:t>
      </w:r>
    </w:p>
    <w:p w14:paraId="208AF2A6"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Взятка – это принимаемые материальные ценности (предметы или деньги) или какая-либо имущественная выгода или услуги за действие (или, наоборот, бездействие), в интересах взяткодателя, которое это лицо могло или должно было совершить в силу своего служебного положения.</w:t>
      </w:r>
    </w:p>
    <w:p w14:paraId="0D8B9C94"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Взяткой может быть нечто имеющее ценность, включая финансовое или иное преимущество. Примеры взяток включают (но не ограничивают):</w:t>
      </w:r>
    </w:p>
    <w:p w14:paraId="40029E2D"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 финансовые платежи или обещания платежей в денежных средствах или в их эквивалентах (например, подарочные сертификаты),</w:t>
      </w:r>
    </w:p>
    <w:p w14:paraId="3F7AF7F8"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 подарки, развлечения и знаки гостеприимства (например, поездка, питание и проживание),</w:t>
      </w:r>
    </w:p>
    <w:p w14:paraId="6B87B3D7"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 услуги,</w:t>
      </w:r>
    </w:p>
    <w:p w14:paraId="500B3BA3"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 займы и ценное обеспечение,</w:t>
      </w:r>
    </w:p>
    <w:p w14:paraId="59FBB1DB"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 xml:space="preserve">• имущество или какая-либо доля в имуществе любого рода, </w:t>
      </w:r>
    </w:p>
    <w:p w14:paraId="27E31000"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 защита от пени и освобождение от какого-либо обязательства,</w:t>
      </w:r>
    </w:p>
    <w:p w14:paraId="4CE9A9FD"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 что-либо, предоставляемое за несоответствующее вознаграждение,</w:t>
      </w:r>
    </w:p>
    <w:p w14:paraId="3B2B2E85"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 xml:space="preserve">• предоставление практики, опыта работы или предложение временной, или постоянной работы (включая представление таких же услуг/ благ Близким родственникам, </w:t>
      </w:r>
      <w:r w:rsidRPr="00CB023A">
        <w:rPr>
          <w:rFonts w:ascii="Times New Roman" w:eastAsia="Times New Roman" w:hAnsi="Times New Roman" w:cs="Times New Roman"/>
          <w:sz w:val="28"/>
          <w:szCs w:val="28"/>
          <w:lang w:eastAsia="ru-RU"/>
        </w:rPr>
        <w:t>супругам, Свойственникам</w:t>
      </w:r>
      <w:r w:rsidRPr="00CB023A">
        <w:rPr>
          <w:rFonts w:ascii="Times New Roman" w:hAnsi="Times New Roman" w:cs="Times New Roman"/>
          <w:sz w:val="28"/>
          <w:szCs w:val="28"/>
          <w:lang w:eastAsia="ru-RU"/>
        </w:rPr>
        <w:t>),</w:t>
      </w:r>
    </w:p>
    <w:p w14:paraId="02A47578"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 xml:space="preserve">• политические или благотворительные взносы. </w:t>
      </w:r>
    </w:p>
    <w:p w14:paraId="7A3B2534" w14:textId="77777777" w:rsidR="006F2DC8" w:rsidRPr="00CB023A" w:rsidRDefault="006F2DC8" w:rsidP="00A26C5D">
      <w:pPr>
        <w:pStyle w:val="af5"/>
        <w:ind w:firstLine="709"/>
        <w:contextualSpacing/>
        <w:jc w:val="both"/>
        <w:rPr>
          <w:rFonts w:ascii="Times New Roman" w:hAnsi="Times New Roman" w:cs="Times New Roman"/>
          <w:b/>
          <w:sz w:val="28"/>
          <w:szCs w:val="28"/>
          <w:lang w:eastAsia="ru-RU"/>
        </w:rPr>
      </w:pPr>
      <w:r w:rsidRPr="00CB023A">
        <w:rPr>
          <w:rFonts w:ascii="Times New Roman" w:hAnsi="Times New Roman" w:cs="Times New Roman"/>
          <w:b/>
          <w:sz w:val="28"/>
          <w:szCs w:val="28"/>
          <w:lang w:eastAsia="ru-RU"/>
        </w:rPr>
        <w:t>В защиту взяточничества не может использоваться доказательство того, что Взятка является необходимой мерой в какой-либо местной отрасли, деле, профессии или призвании.</w:t>
      </w:r>
    </w:p>
    <w:p w14:paraId="4A0F26F7" w14:textId="77777777" w:rsidR="006F2DC8" w:rsidRPr="00CB023A" w:rsidRDefault="006F2DC8" w:rsidP="00A26C5D">
      <w:pPr>
        <w:pStyle w:val="af5"/>
        <w:ind w:firstLine="709"/>
        <w:contextualSpacing/>
        <w:jc w:val="both"/>
        <w:rPr>
          <w:rFonts w:ascii="Times New Roman" w:hAnsi="Times New Roman" w:cs="Times New Roman"/>
          <w:sz w:val="28"/>
          <w:szCs w:val="28"/>
          <w:lang w:eastAsia="ru-RU"/>
        </w:rPr>
      </w:pPr>
    </w:p>
    <w:p w14:paraId="4256B1DD" w14:textId="77777777" w:rsidR="006F2DC8" w:rsidRPr="00CB023A" w:rsidRDefault="006F2DC8" w:rsidP="00A26C5D">
      <w:pPr>
        <w:pStyle w:val="af5"/>
        <w:numPr>
          <w:ilvl w:val="0"/>
          <w:numId w:val="36"/>
        </w:numPr>
        <w:contextualSpacing/>
        <w:jc w:val="both"/>
        <w:rPr>
          <w:rFonts w:ascii="Times New Roman" w:hAnsi="Times New Roman" w:cs="Times New Roman"/>
          <w:b/>
          <w:sz w:val="28"/>
          <w:szCs w:val="28"/>
          <w:lang w:eastAsia="ru-RU"/>
        </w:rPr>
      </w:pPr>
      <w:r w:rsidRPr="00CB023A">
        <w:rPr>
          <w:rFonts w:ascii="Times New Roman" w:hAnsi="Times New Roman" w:cs="Times New Roman"/>
          <w:b/>
          <w:sz w:val="28"/>
          <w:szCs w:val="28"/>
          <w:lang w:eastAsia="ru-RU"/>
        </w:rPr>
        <w:t>Активное взяточничество</w:t>
      </w:r>
    </w:p>
    <w:p w14:paraId="12F246DA" w14:textId="77777777" w:rsidR="006F2DC8" w:rsidRPr="00CB023A" w:rsidRDefault="006F2DC8" w:rsidP="00A26C5D">
      <w:pPr>
        <w:pStyle w:val="af5"/>
        <w:ind w:firstLine="709"/>
        <w:contextualSpacing/>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lastRenderedPageBreak/>
        <w:t>Для Работников/ Должностных лиц всегда неприемлемо:</w:t>
      </w:r>
    </w:p>
    <w:p w14:paraId="7394CB52" w14:textId="77777777" w:rsidR="006F2DC8" w:rsidRPr="00CB023A" w:rsidRDefault="006F2DC8" w:rsidP="00A26C5D">
      <w:pPr>
        <w:pStyle w:val="af5"/>
        <w:ind w:firstLine="709"/>
        <w:contextualSpacing/>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 xml:space="preserve">• предлагать, обещать или выплачивать взятки, включая Стимулирующие выплаты, прочие незаконные выплаты или преимущества Политически значимому лицу или в их пользу, или по указанию таких лиц; </w:t>
      </w:r>
    </w:p>
    <w:p w14:paraId="2E48F67C" w14:textId="77777777" w:rsidR="006F2DC8" w:rsidRPr="00CB023A" w:rsidRDefault="006F2DC8" w:rsidP="00A26C5D">
      <w:pPr>
        <w:pStyle w:val="af5"/>
        <w:ind w:firstLine="709"/>
        <w:contextualSpacing/>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 содействовать, выступать посредником, помогать или оказывать поддержку такого поведения.</w:t>
      </w:r>
    </w:p>
    <w:p w14:paraId="4024C9E4" w14:textId="1851E060" w:rsidR="006F2DC8" w:rsidRPr="00CB023A" w:rsidRDefault="006F2DC8" w:rsidP="00A26C5D">
      <w:pPr>
        <w:pStyle w:val="af5"/>
        <w:ind w:firstLine="709"/>
        <w:contextualSpacing/>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Нарушение Политики возникает, если Работник/ Должностное лицо  предлагает, пытается выплатить или выплачивает, является посредником при даче взятки Политически значимому лицу, даже если Работник/ Должностное лицо не получает выгоду взамен.</w:t>
      </w:r>
    </w:p>
    <w:p w14:paraId="5E61F74F" w14:textId="77777777" w:rsidR="006F2DC8" w:rsidRPr="00CB023A" w:rsidRDefault="006F2DC8" w:rsidP="006F2DC8">
      <w:pPr>
        <w:pStyle w:val="af5"/>
        <w:ind w:firstLine="709"/>
        <w:jc w:val="both"/>
        <w:rPr>
          <w:rFonts w:ascii="Times New Roman" w:hAnsi="Times New Roman" w:cs="Times New Roman"/>
          <w:sz w:val="28"/>
          <w:szCs w:val="28"/>
          <w:lang w:eastAsia="ru-RU"/>
        </w:rPr>
      </w:pPr>
    </w:p>
    <w:p w14:paraId="6F59767A" w14:textId="77777777" w:rsidR="006F2DC8" w:rsidRPr="00CB023A" w:rsidRDefault="006F2DC8" w:rsidP="006F2DC8">
      <w:pPr>
        <w:pStyle w:val="af5"/>
        <w:numPr>
          <w:ilvl w:val="0"/>
          <w:numId w:val="36"/>
        </w:numPr>
        <w:jc w:val="both"/>
        <w:rPr>
          <w:rFonts w:ascii="Times New Roman" w:hAnsi="Times New Roman" w:cs="Times New Roman"/>
          <w:b/>
          <w:sz w:val="28"/>
          <w:szCs w:val="28"/>
          <w:lang w:eastAsia="ru-RU"/>
        </w:rPr>
      </w:pPr>
      <w:r w:rsidRPr="00CB023A">
        <w:rPr>
          <w:rFonts w:ascii="Times New Roman" w:hAnsi="Times New Roman" w:cs="Times New Roman"/>
          <w:b/>
          <w:sz w:val="28"/>
          <w:szCs w:val="28"/>
          <w:lang w:eastAsia="ru-RU"/>
        </w:rPr>
        <w:t>Пассивное взяточничество</w:t>
      </w:r>
    </w:p>
    <w:p w14:paraId="56230BEC"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 xml:space="preserve">Работникам/ Должностным лицам запрещено: </w:t>
      </w:r>
    </w:p>
    <w:p w14:paraId="198D4244"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 xml:space="preserve">• просить, требовать, соглашаться получать или получать взятку от Политически значимого лица. </w:t>
      </w:r>
    </w:p>
    <w:p w14:paraId="5B33E2E6"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Данный запрет применяется независимо от того, получает ли Работник взятку в свою пользу или от имени другого лица.</w:t>
      </w:r>
    </w:p>
    <w:p w14:paraId="7094743C" w14:textId="3A5C5691"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 xml:space="preserve">Нарушение Политики возникает, если Работник/ Должностное лицо просит или требует взятку; взятка может фактически не выплачиваться. </w:t>
      </w:r>
    </w:p>
    <w:p w14:paraId="0A3C041B" w14:textId="77777777" w:rsidR="006F2DC8" w:rsidRPr="00CB023A" w:rsidRDefault="006F2DC8" w:rsidP="006F2DC8">
      <w:pPr>
        <w:pStyle w:val="af5"/>
        <w:ind w:firstLine="709"/>
        <w:jc w:val="both"/>
        <w:rPr>
          <w:rFonts w:ascii="Times New Roman" w:hAnsi="Times New Roman" w:cs="Times New Roman"/>
          <w:sz w:val="28"/>
          <w:szCs w:val="28"/>
          <w:lang w:eastAsia="ru-RU"/>
        </w:rPr>
      </w:pPr>
    </w:p>
    <w:p w14:paraId="3B763F46" w14:textId="77777777" w:rsidR="006F2DC8" w:rsidRPr="00CB023A" w:rsidRDefault="006F2DC8" w:rsidP="006F2DC8">
      <w:pPr>
        <w:pStyle w:val="af5"/>
        <w:numPr>
          <w:ilvl w:val="0"/>
          <w:numId w:val="36"/>
        </w:numPr>
        <w:jc w:val="both"/>
        <w:rPr>
          <w:rFonts w:ascii="Times New Roman" w:hAnsi="Times New Roman" w:cs="Times New Roman"/>
          <w:b/>
          <w:sz w:val="28"/>
          <w:szCs w:val="28"/>
          <w:lang w:eastAsia="ru-RU"/>
        </w:rPr>
      </w:pPr>
      <w:r w:rsidRPr="00CB023A">
        <w:rPr>
          <w:rFonts w:ascii="Times New Roman" w:hAnsi="Times New Roman" w:cs="Times New Roman"/>
          <w:b/>
          <w:sz w:val="28"/>
          <w:szCs w:val="28"/>
          <w:lang w:eastAsia="ru-RU"/>
        </w:rPr>
        <w:t>Что такое Коммерческий подкуп?</w:t>
      </w:r>
    </w:p>
    <w:p w14:paraId="42663480"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Коммерческий подкуп – незаконная передача лицу, выполняющему управленческие функции в коммерческой или иной организации, денег, ценных бумаг или иного имущества, равно как и незаконное оказание ему услуг имущественного характера за использование им своего служебного положения, а также общее покровительство или попустительство по службе в интересах лица, осуществляющего подкуп.</w:t>
      </w:r>
    </w:p>
    <w:p w14:paraId="65F8E4B2" w14:textId="77777777" w:rsidR="006F2DC8" w:rsidRPr="00CB023A" w:rsidRDefault="006F2DC8" w:rsidP="006F2DC8">
      <w:pPr>
        <w:pStyle w:val="af5"/>
        <w:ind w:firstLine="709"/>
        <w:jc w:val="both"/>
        <w:rPr>
          <w:rFonts w:ascii="Times New Roman" w:hAnsi="Times New Roman" w:cs="Times New Roman"/>
          <w:sz w:val="28"/>
          <w:szCs w:val="28"/>
          <w:lang w:eastAsia="ru-RU"/>
        </w:rPr>
      </w:pPr>
    </w:p>
    <w:p w14:paraId="186A6479" w14:textId="77777777" w:rsidR="006F2DC8" w:rsidRPr="00CB023A" w:rsidRDefault="006F2DC8" w:rsidP="006F2DC8">
      <w:pPr>
        <w:pStyle w:val="af5"/>
        <w:numPr>
          <w:ilvl w:val="0"/>
          <w:numId w:val="36"/>
        </w:numPr>
        <w:jc w:val="both"/>
        <w:rPr>
          <w:rFonts w:ascii="Times New Roman" w:hAnsi="Times New Roman" w:cs="Times New Roman"/>
          <w:b/>
          <w:sz w:val="28"/>
          <w:szCs w:val="28"/>
          <w:lang w:eastAsia="ru-RU"/>
        </w:rPr>
      </w:pPr>
      <w:r w:rsidRPr="00CB023A">
        <w:rPr>
          <w:rFonts w:ascii="Times New Roman" w:hAnsi="Times New Roman" w:cs="Times New Roman"/>
          <w:b/>
          <w:sz w:val="28"/>
          <w:szCs w:val="28"/>
          <w:lang w:eastAsia="ru-RU"/>
        </w:rPr>
        <w:t>Когда преимущество считается Взяткой или Коммерческим подкупом?</w:t>
      </w:r>
    </w:p>
    <w:p w14:paraId="449D2756"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Предоставление преимущества является Взяткой, независимо от ценности, если есть намерение:</w:t>
      </w:r>
    </w:p>
    <w:p w14:paraId="5BFADC9E"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 стимулировать или поощрять ненадлежащее поведение со стороны получателя или другого лица (Коммерческий подкуп); или</w:t>
      </w:r>
    </w:p>
    <w:p w14:paraId="41EE7316"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 xml:space="preserve">• повлиять на Политически значимое лицо (незаконно или иным образом) при исполнении им своих должностных обязанностей с целью получения или удержания коммерческого преимущества. </w:t>
      </w:r>
    </w:p>
    <w:p w14:paraId="73C1FD16"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Предоставление преимущества, вероятно, является Взяткой, если:</w:t>
      </w:r>
    </w:p>
    <w:p w14:paraId="74173CFC"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 оно незаконно по соответствующим законам о противодействии коррупции и взяточничеству;</w:t>
      </w:r>
    </w:p>
    <w:p w14:paraId="3A8B8376"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 оно создает обязательство или видимость обязательства для другой стороны;</w:t>
      </w:r>
    </w:p>
    <w:p w14:paraId="153F1FB6"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 оно имеет целью склонить лицо к действию или бездействию с целью предоставления определенной выгоды или общей поддержки лицу, предоставляющему преимущество, или организации такого лица;</w:t>
      </w:r>
    </w:p>
    <w:p w14:paraId="31B0346D"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lastRenderedPageBreak/>
        <w:t>• оно предоставлено Политически значимому лицу для оказания влияния на служащего в отношении его служебных обязанностей, для ускорения выполнения служебных обязанностей или получения общей поддержки со стороны такого лица;</w:t>
      </w:r>
    </w:p>
    <w:p w14:paraId="4FD812FD"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 оно является необоснованным с точки зрения стоимости, частоты или способа предоставления.</w:t>
      </w:r>
    </w:p>
    <w:p w14:paraId="2F5D4223" w14:textId="77777777" w:rsidR="006F2DC8" w:rsidRPr="00CB023A" w:rsidRDefault="006F2DC8" w:rsidP="006F2DC8">
      <w:pPr>
        <w:pStyle w:val="af5"/>
        <w:ind w:firstLine="709"/>
        <w:jc w:val="both"/>
        <w:rPr>
          <w:rFonts w:ascii="Times New Roman" w:hAnsi="Times New Roman" w:cs="Times New Roman"/>
          <w:sz w:val="28"/>
          <w:szCs w:val="28"/>
          <w:lang w:eastAsia="ru-RU"/>
        </w:rPr>
      </w:pPr>
    </w:p>
    <w:p w14:paraId="27BF0478" w14:textId="77777777" w:rsidR="006F2DC8" w:rsidRPr="00CB023A" w:rsidRDefault="006F2DC8" w:rsidP="006F2DC8">
      <w:pPr>
        <w:pStyle w:val="af5"/>
        <w:numPr>
          <w:ilvl w:val="0"/>
          <w:numId w:val="36"/>
        </w:numPr>
        <w:jc w:val="both"/>
        <w:rPr>
          <w:rFonts w:ascii="Times New Roman" w:hAnsi="Times New Roman" w:cs="Times New Roman"/>
          <w:b/>
          <w:sz w:val="28"/>
          <w:szCs w:val="28"/>
          <w:lang w:eastAsia="ru-RU"/>
        </w:rPr>
      </w:pPr>
      <w:r w:rsidRPr="00CB023A">
        <w:rPr>
          <w:rFonts w:ascii="Times New Roman" w:hAnsi="Times New Roman" w:cs="Times New Roman"/>
          <w:b/>
          <w:sz w:val="28"/>
          <w:szCs w:val="28"/>
          <w:lang w:eastAsia="ru-RU"/>
        </w:rPr>
        <w:t>Что еще запрещено?</w:t>
      </w:r>
    </w:p>
    <w:p w14:paraId="661B3B92"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Для Вас также неприемлемо:</w:t>
      </w:r>
    </w:p>
    <w:p w14:paraId="3DC930EC"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 нарушать финансовую дисциплину, включая преступные действия, такие как кража денежных средств и составление ложных отчетов, торговля инсайдерской информацией, отмывание денежных средств или незаконное присвоение средств;</w:t>
      </w:r>
    </w:p>
    <w:p w14:paraId="6A66A240" w14:textId="3CE0C2C9"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 использовать или предлагать в частном порядке другим лицам доступ или использование ресурсов</w:t>
      </w:r>
      <w:r w:rsidR="00F3056A">
        <w:rPr>
          <w:rFonts w:ascii="Times New Roman" w:hAnsi="Times New Roman" w:cs="Times New Roman"/>
          <w:sz w:val="28"/>
          <w:szCs w:val="28"/>
          <w:lang w:eastAsia="ru-RU"/>
        </w:rPr>
        <w:t xml:space="preserve"> Компании</w:t>
      </w:r>
      <w:r w:rsidRPr="00CB023A">
        <w:rPr>
          <w:rFonts w:ascii="Times New Roman" w:hAnsi="Times New Roman" w:cs="Times New Roman"/>
          <w:sz w:val="28"/>
          <w:szCs w:val="28"/>
          <w:lang w:eastAsia="ru-RU"/>
        </w:rPr>
        <w:t xml:space="preserve">, включая активы, средства или интеллектуальную собственность, без предварительного разрешения со стороны </w:t>
      </w:r>
      <w:r w:rsidR="00F3056A">
        <w:rPr>
          <w:rFonts w:ascii="Times New Roman" w:hAnsi="Times New Roman" w:cs="Times New Roman"/>
          <w:sz w:val="28"/>
          <w:szCs w:val="28"/>
          <w:lang w:eastAsia="ru-RU"/>
        </w:rPr>
        <w:t>Компании</w:t>
      </w:r>
      <w:r w:rsidRPr="00CB023A">
        <w:rPr>
          <w:rFonts w:ascii="Times New Roman" w:hAnsi="Times New Roman" w:cs="Times New Roman"/>
          <w:sz w:val="28"/>
          <w:szCs w:val="28"/>
          <w:lang w:eastAsia="ru-RU"/>
        </w:rPr>
        <w:t>;</w:t>
      </w:r>
    </w:p>
    <w:p w14:paraId="7E6B6D41"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 пытаться склонить отдельного работника коммерческой организации, государственной (полностью или частично) организации или Политически значимое лицо к незаконным действиям;</w:t>
      </w:r>
    </w:p>
    <w:p w14:paraId="7A4B480D"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 предлагать, давать или разрешать Взятки/ Коммерческий подкуп, прямо или косвенно, через агента или ассоциированное лицо:</w:t>
      </w:r>
    </w:p>
    <w:p w14:paraId="35181B3A"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 xml:space="preserve">a. Политически значимому лицу, или </w:t>
      </w:r>
    </w:p>
    <w:p w14:paraId="78D94753"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b. менеджеру, служащему или работнику коммерческой, или иной организации;</w:t>
      </w:r>
    </w:p>
    <w:p w14:paraId="42923164" w14:textId="3F373C35"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 xml:space="preserve">• предлагать или предоставлять неразрешенную выгоду (имущественную или иную) работнику какого-либо конкурента, поставщика или заказчика </w:t>
      </w:r>
      <w:r w:rsidR="00F3056A">
        <w:rPr>
          <w:rFonts w:ascii="Times New Roman" w:hAnsi="Times New Roman" w:cs="Times New Roman"/>
          <w:sz w:val="28"/>
          <w:szCs w:val="28"/>
          <w:lang w:eastAsia="ru-RU"/>
        </w:rPr>
        <w:t>Компании</w:t>
      </w:r>
      <w:r w:rsidRPr="00CB023A">
        <w:rPr>
          <w:rFonts w:ascii="Times New Roman" w:hAnsi="Times New Roman" w:cs="Times New Roman"/>
          <w:sz w:val="28"/>
          <w:szCs w:val="28"/>
          <w:lang w:eastAsia="ru-RU"/>
        </w:rPr>
        <w:t>, что может привести к недобросовестному конкурентному преимуществу и нарушению применимых положений о конкуренции, такую как любая выгода, которая может привести к ненадлежащему преимуществу</w:t>
      </w:r>
      <w:r w:rsidR="00F3056A">
        <w:rPr>
          <w:rFonts w:ascii="Times New Roman" w:hAnsi="Times New Roman" w:cs="Times New Roman"/>
          <w:sz w:val="28"/>
          <w:szCs w:val="28"/>
          <w:lang w:eastAsia="ru-RU"/>
        </w:rPr>
        <w:t xml:space="preserve"> Компании</w:t>
      </w:r>
      <w:r w:rsidRPr="00CB023A">
        <w:rPr>
          <w:rFonts w:ascii="Times New Roman" w:hAnsi="Times New Roman" w:cs="Times New Roman"/>
          <w:sz w:val="28"/>
          <w:szCs w:val="28"/>
          <w:lang w:eastAsia="ru-RU"/>
        </w:rPr>
        <w:t xml:space="preserve"> над ее конкурентами;</w:t>
      </w:r>
    </w:p>
    <w:p w14:paraId="7D7D9514" w14:textId="75E9D99F"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 использовать какие-либо связи, которые Вы можете иметь с Политически значимыми лицами с целью незаконного получения конкурентного преимущества в отношении</w:t>
      </w:r>
      <w:r w:rsidR="00F3056A">
        <w:rPr>
          <w:rFonts w:ascii="Times New Roman" w:hAnsi="Times New Roman" w:cs="Times New Roman"/>
          <w:sz w:val="28"/>
          <w:szCs w:val="28"/>
          <w:lang w:eastAsia="ru-RU"/>
        </w:rPr>
        <w:t xml:space="preserve"> Компании</w:t>
      </w:r>
      <w:r w:rsidRPr="00CB023A">
        <w:rPr>
          <w:rFonts w:ascii="Times New Roman" w:hAnsi="Times New Roman" w:cs="Times New Roman"/>
          <w:sz w:val="28"/>
          <w:szCs w:val="28"/>
          <w:lang w:eastAsia="ru-RU"/>
        </w:rPr>
        <w:t xml:space="preserve">; </w:t>
      </w:r>
    </w:p>
    <w:p w14:paraId="55CD129B"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 не сообщать о признаках незаконных платежей или знаков внимания в соответствии с Политикой или о каких-либо обстоятельствах, дающих основания подозревать такое поведение;</w:t>
      </w:r>
    </w:p>
    <w:p w14:paraId="374FA557"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 предпринимать действия, включая мошеннические ложные заявления, склоняющие сторону получить финансовую или иную выгоду, или уклониться от обязательства;</w:t>
      </w:r>
    </w:p>
    <w:p w14:paraId="0586DD11"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 пытаться утаивать или скрывать что-либо из вышеуказанного.</w:t>
      </w:r>
    </w:p>
    <w:p w14:paraId="7C3915CE"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 xml:space="preserve">С памяткой ознакомлен, все было прочитано и разъяснено в полном объеме. </w:t>
      </w:r>
    </w:p>
    <w:p w14:paraId="35067925" w14:textId="77777777" w:rsidR="006F2DC8" w:rsidRPr="00CB023A" w:rsidRDefault="006F2DC8" w:rsidP="006F2DC8">
      <w:pPr>
        <w:pStyle w:val="af5"/>
        <w:ind w:firstLine="709"/>
        <w:jc w:val="both"/>
        <w:rPr>
          <w:rFonts w:ascii="Times New Roman" w:hAnsi="Times New Roman" w:cs="Times New Roman"/>
          <w:sz w:val="28"/>
          <w:szCs w:val="28"/>
          <w:lang w:eastAsia="ru-RU"/>
        </w:rPr>
      </w:pPr>
    </w:p>
    <w:p w14:paraId="54625D47"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ФИО____________________________</w:t>
      </w:r>
    </w:p>
    <w:p w14:paraId="5CA148A7" w14:textId="77777777" w:rsidR="006F2DC8" w:rsidRPr="00CB023A" w:rsidRDefault="006F2DC8" w:rsidP="006F2DC8">
      <w:pPr>
        <w:pStyle w:val="af5"/>
        <w:ind w:firstLine="709"/>
        <w:jc w:val="both"/>
        <w:rPr>
          <w:rFonts w:ascii="Times New Roman" w:hAnsi="Times New Roman" w:cs="Times New Roman"/>
          <w:sz w:val="28"/>
          <w:szCs w:val="28"/>
          <w:lang w:eastAsia="ru-RU"/>
        </w:rPr>
      </w:pPr>
    </w:p>
    <w:p w14:paraId="326D2308"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Подпись_________________________</w:t>
      </w:r>
      <w:r w:rsidRPr="00CB023A">
        <w:rPr>
          <w:rFonts w:ascii="Times New Roman" w:hAnsi="Times New Roman" w:cs="Times New Roman"/>
          <w:sz w:val="28"/>
          <w:szCs w:val="28"/>
          <w:lang w:eastAsia="ru-RU"/>
        </w:rPr>
        <w:tab/>
      </w:r>
      <w:r w:rsidRPr="00CB023A">
        <w:rPr>
          <w:rFonts w:ascii="Times New Roman" w:hAnsi="Times New Roman" w:cs="Times New Roman"/>
          <w:sz w:val="28"/>
          <w:szCs w:val="28"/>
          <w:lang w:eastAsia="ru-RU"/>
        </w:rPr>
        <w:tab/>
      </w:r>
      <w:r w:rsidRPr="00CB023A">
        <w:rPr>
          <w:rFonts w:ascii="Times New Roman" w:hAnsi="Times New Roman" w:cs="Times New Roman"/>
          <w:sz w:val="28"/>
          <w:szCs w:val="28"/>
          <w:lang w:eastAsia="ru-RU"/>
        </w:rPr>
        <w:tab/>
        <w:t>Дата__________</w:t>
      </w:r>
    </w:p>
    <w:p w14:paraId="1FE5C71F" w14:textId="77777777" w:rsidR="006F2DC8" w:rsidRPr="00CB023A" w:rsidRDefault="006F2DC8" w:rsidP="006F2DC8">
      <w:pPr>
        <w:pStyle w:val="af5"/>
        <w:ind w:firstLine="709"/>
        <w:jc w:val="both"/>
        <w:rPr>
          <w:rFonts w:ascii="Times New Roman" w:hAnsi="Times New Roman" w:cs="Times New Roman"/>
          <w:sz w:val="28"/>
          <w:szCs w:val="28"/>
          <w:lang w:eastAsia="ru-RU"/>
        </w:rPr>
      </w:pPr>
    </w:p>
    <w:p w14:paraId="4D14A23D" w14:textId="77777777" w:rsidR="006F2DC8" w:rsidRPr="00CB023A" w:rsidRDefault="006F2DC8" w:rsidP="006F2DC8">
      <w:pPr>
        <w:pStyle w:val="af5"/>
        <w:ind w:firstLine="709"/>
        <w:jc w:val="both"/>
        <w:rPr>
          <w:rFonts w:ascii="Times New Roman" w:hAnsi="Times New Roman" w:cs="Times New Roman"/>
          <w:sz w:val="28"/>
          <w:szCs w:val="28"/>
          <w:lang w:eastAsia="ru-RU"/>
        </w:rPr>
      </w:pPr>
    </w:p>
    <w:p w14:paraId="2BA0DDEC" w14:textId="77777777" w:rsidR="006F2DC8" w:rsidRPr="00CB023A" w:rsidRDefault="006F2DC8" w:rsidP="006F2DC8">
      <w:pPr>
        <w:pStyle w:val="af5"/>
        <w:ind w:firstLine="709"/>
        <w:jc w:val="both"/>
        <w:rPr>
          <w:rFonts w:ascii="Times New Roman" w:hAnsi="Times New Roman" w:cs="Times New Roman"/>
          <w:sz w:val="28"/>
          <w:szCs w:val="28"/>
          <w:lang w:eastAsia="ru-RU"/>
        </w:rPr>
      </w:pPr>
    </w:p>
    <w:p w14:paraId="556E5F74" w14:textId="77777777" w:rsidR="006F2DC8" w:rsidRPr="00CB023A" w:rsidRDefault="006F2DC8" w:rsidP="006F2DC8">
      <w:pPr>
        <w:pStyle w:val="af5"/>
        <w:ind w:firstLine="709"/>
        <w:jc w:val="both"/>
        <w:rPr>
          <w:rFonts w:ascii="Times New Roman" w:hAnsi="Times New Roman" w:cs="Times New Roman"/>
          <w:sz w:val="28"/>
          <w:szCs w:val="28"/>
          <w:lang w:eastAsia="ru-RU"/>
        </w:rPr>
      </w:pPr>
    </w:p>
    <w:p w14:paraId="57A8111E" w14:textId="77777777" w:rsidR="006F2DC8" w:rsidRPr="00CB023A" w:rsidRDefault="006F2DC8" w:rsidP="006F2DC8">
      <w:pPr>
        <w:pStyle w:val="af5"/>
        <w:ind w:firstLine="709"/>
        <w:jc w:val="right"/>
        <w:rPr>
          <w:rFonts w:ascii="Times New Roman" w:hAnsi="Times New Roman" w:cs="Times New Roman"/>
          <w:b/>
          <w:sz w:val="28"/>
          <w:szCs w:val="28"/>
          <w:lang w:eastAsia="ru-RU"/>
        </w:rPr>
      </w:pPr>
      <w:r w:rsidRPr="00CB023A">
        <w:rPr>
          <w:rFonts w:ascii="Times New Roman" w:hAnsi="Times New Roman" w:cs="Times New Roman"/>
          <w:b/>
          <w:sz w:val="28"/>
          <w:szCs w:val="28"/>
          <w:lang w:eastAsia="ru-RU"/>
        </w:rPr>
        <w:lastRenderedPageBreak/>
        <w:t>Приложение № 3</w:t>
      </w:r>
    </w:p>
    <w:p w14:paraId="65A59A6A" w14:textId="77777777" w:rsidR="006F2DC8" w:rsidRPr="00CB023A" w:rsidRDefault="006F2DC8" w:rsidP="006F2DC8">
      <w:pPr>
        <w:pStyle w:val="af5"/>
        <w:ind w:firstLine="709"/>
        <w:jc w:val="right"/>
        <w:rPr>
          <w:rFonts w:ascii="Times New Roman" w:hAnsi="Times New Roman" w:cs="Times New Roman"/>
          <w:b/>
          <w:sz w:val="28"/>
          <w:szCs w:val="28"/>
          <w:lang w:eastAsia="ru-RU"/>
        </w:rPr>
      </w:pPr>
      <w:r w:rsidRPr="00CB023A">
        <w:rPr>
          <w:rFonts w:ascii="Times New Roman" w:hAnsi="Times New Roman" w:cs="Times New Roman"/>
          <w:b/>
          <w:sz w:val="28"/>
          <w:szCs w:val="28"/>
          <w:lang w:eastAsia="ru-RU"/>
        </w:rPr>
        <w:t xml:space="preserve">к Политике в области противодействия коррупции </w:t>
      </w:r>
    </w:p>
    <w:p w14:paraId="1D21D1A4" w14:textId="77777777" w:rsidR="006F2DC8" w:rsidRPr="00CB023A" w:rsidRDefault="006F2DC8" w:rsidP="006F2DC8">
      <w:pPr>
        <w:pStyle w:val="af5"/>
        <w:ind w:firstLine="709"/>
        <w:jc w:val="both"/>
        <w:rPr>
          <w:rFonts w:ascii="Times New Roman" w:hAnsi="Times New Roman" w:cs="Times New Roman"/>
          <w:sz w:val="28"/>
          <w:szCs w:val="28"/>
          <w:lang w:eastAsia="ru-RU"/>
        </w:rPr>
      </w:pPr>
    </w:p>
    <w:p w14:paraId="35744118" w14:textId="77777777" w:rsidR="006F2DC8" w:rsidRPr="00CB023A" w:rsidRDefault="006F2DC8" w:rsidP="006F2DC8">
      <w:pPr>
        <w:pStyle w:val="af5"/>
        <w:ind w:firstLine="709"/>
        <w:jc w:val="both"/>
        <w:rPr>
          <w:rFonts w:ascii="Times New Roman" w:hAnsi="Times New Roman" w:cs="Times New Roman"/>
          <w:b/>
          <w:sz w:val="28"/>
          <w:szCs w:val="28"/>
          <w:lang w:eastAsia="ru-RU"/>
        </w:rPr>
      </w:pPr>
      <w:r w:rsidRPr="00CB023A">
        <w:rPr>
          <w:rFonts w:ascii="Times New Roman" w:hAnsi="Times New Roman" w:cs="Times New Roman"/>
          <w:b/>
          <w:sz w:val="28"/>
          <w:szCs w:val="28"/>
          <w:lang w:eastAsia="ru-RU"/>
        </w:rPr>
        <w:t xml:space="preserve">Пример Антикоррупционной оговорки для договоров с контрагентами </w:t>
      </w:r>
    </w:p>
    <w:p w14:paraId="47F1F841"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1. [Наименование контрагента по договору] обязуется обеспечивать, чтобы все аффилированные с ним физические и юридические лица, действующие по настоящему договору (далее каждое из них именуется «Аффилированное лицо»), включая без ограничений владельцев, директоров, должностных лиц, работников и агентов [Наименование контрагента по договору], соблюдали гарантии настоящей оговорки.</w:t>
      </w:r>
    </w:p>
    <w:p w14:paraId="28CDBAD8"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2. [Наименование контрагента по договору] и все Аффилированные лица обязуются не совершать прямо или косвенно следующих действий:</w:t>
      </w:r>
    </w:p>
    <w:p w14:paraId="7785B327" w14:textId="73F0EC2D"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2.2.1.</w:t>
      </w:r>
      <w:r w:rsidRPr="00CB023A">
        <w:rPr>
          <w:rFonts w:ascii="Times New Roman" w:hAnsi="Times New Roman" w:cs="Times New Roman"/>
          <w:sz w:val="28"/>
          <w:szCs w:val="28"/>
          <w:lang w:eastAsia="ru-RU"/>
        </w:rPr>
        <w:tab/>
        <w:t xml:space="preserve">Платить, предлагать, обещать либо разрешать уплатить какие-либо денежные средства или предоставить иные ценности (включая подарки, развлечения и субсидии) любым лицам, связанным с государством, в целях неправомерного получения, сохранения или ведения бизнеса либо получения незаконных преимуществ для </w:t>
      </w:r>
      <w:r w:rsidR="00F3056A">
        <w:rPr>
          <w:rFonts w:ascii="Times New Roman" w:hAnsi="Times New Roman"/>
          <w:sz w:val="28"/>
          <w:szCs w:val="28"/>
          <w:lang w:eastAsia="ru-RU"/>
        </w:rPr>
        <w:t>ТОО «Казахтуркмунай» (далее – Компания)</w:t>
      </w:r>
      <w:r w:rsidRPr="00CB023A">
        <w:rPr>
          <w:rFonts w:ascii="Times New Roman" w:hAnsi="Times New Roman" w:cs="Times New Roman"/>
          <w:sz w:val="28"/>
          <w:szCs w:val="28"/>
          <w:lang w:eastAsia="ru-RU"/>
        </w:rPr>
        <w:t xml:space="preserve">. </w:t>
      </w:r>
    </w:p>
    <w:p w14:paraId="5F36D255"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2.2.2.</w:t>
      </w:r>
      <w:r w:rsidRPr="00CB023A">
        <w:rPr>
          <w:rFonts w:ascii="Times New Roman" w:hAnsi="Times New Roman" w:cs="Times New Roman"/>
          <w:sz w:val="28"/>
          <w:szCs w:val="28"/>
          <w:lang w:eastAsia="ru-RU"/>
        </w:rPr>
        <w:tab/>
        <w:t xml:space="preserve">Не совершать иных действий, которые нарушают действующие законы, запрещающие взяточничество в сфере коммерции, включая Коммерческий подкуп и иные противозаконные и неправомерные средства ведения бизнеса. </w:t>
      </w:r>
    </w:p>
    <w:p w14:paraId="552FE7C3" w14:textId="670DE16E"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3. [Наименование контрагента по договору] [не является]</w:t>
      </w:r>
      <w:r w:rsidRPr="00CB023A">
        <w:rPr>
          <w:rStyle w:val="afff"/>
          <w:rFonts w:ascii="Times New Roman" w:hAnsi="Times New Roman" w:cs="Times New Roman"/>
          <w:sz w:val="28"/>
          <w:szCs w:val="28"/>
        </w:rPr>
        <w:footnoteReference w:id="2"/>
      </w:r>
      <w:r w:rsidRPr="00CB023A">
        <w:rPr>
          <w:rFonts w:ascii="Times New Roman" w:hAnsi="Times New Roman" w:cs="Times New Roman"/>
          <w:sz w:val="28"/>
          <w:szCs w:val="28"/>
          <w:lang w:eastAsia="ru-RU"/>
        </w:rPr>
        <w:t xml:space="preserve"> лицом, связанным с государством, и [не имеет]</w:t>
      </w:r>
      <w:r w:rsidRPr="00CB023A">
        <w:rPr>
          <w:rStyle w:val="afff"/>
          <w:rFonts w:ascii="Times New Roman" w:hAnsi="Times New Roman" w:cs="Times New Roman"/>
          <w:sz w:val="28"/>
          <w:szCs w:val="28"/>
        </w:rPr>
        <w:footnoteReference w:id="3"/>
      </w:r>
      <w:r w:rsidRPr="00CB023A">
        <w:rPr>
          <w:rFonts w:ascii="Times New Roman" w:hAnsi="Times New Roman" w:cs="Times New Roman"/>
          <w:sz w:val="28"/>
          <w:szCs w:val="28"/>
          <w:lang w:eastAsia="ru-RU"/>
        </w:rPr>
        <w:t xml:space="preserve"> Политически значимых лиц, являющихся его должностными лицами, работниками либо прямыми или косвенными владельцами. [Наименование контрагента по договору] обязуется незамедлительно информировать </w:t>
      </w:r>
      <w:r w:rsidR="00F3056A">
        <w:rPr>
          <w:rFonts w:ascii="Times New Roman" w:hAnsi="Times New Roman" w:cs="Times New Roman"/>
          <w:sz w:val="28"/>
          <w:szCs w:val="28"/>
          <w:lang w:eastAsia="ru-RU"/>
        </w:rPr>
        <w:t>Компании</w:t>
      </w:r>
      <w:r w:rsidR="00F3056A" w:rsidRPr="00CB023A">
        <w:rPr>
          <w:rFonts w:ascii="Times New Roman" w:hAnsi="Times New Roman" w:cs="Times New Roman"/>
          <w:sz w:val="28"/>
          <w:szCs w:val="28"/>
          <w:lang w:eastAsia="ru-RU"/>
        </w:rPr>
        <w:t xml:space="preserve"> </w:t>
      </w:r>
      <w:r w:rsidRPr="00CB023A">
        <w:rPr>
          <w:rFonts w:ascii="Times New Roman" w:hAnsi="Times New Roman" w:cs="Times New Roman"/>
          <w:sz w:val="28"/>
          <w:szCs w:val="28"/>
          <w:lang w:eastAsia="ru-RU"/>
        </w:rPr>
        <w:t xml:space="preserve">в письменной форме обо всех случаях, когда какое-либо Политически значимое лицо станет должностным лицом или работником [Наименование контрагента по договору] либо приобретет прямую или косвенную долю участия в [Наименование контрагента по договору]. </w:t>
      </w:r>
    </w:p>
    <w:p w14:paraId="29DAF85C"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 xml:space="preserve">4. [Наименование контрагента по договору] создан в целях осуществления легитимной хозяйственной деятельности, а не в каких-либо незаконных целях и имеет только законные источники финансирования. </w:t>
      </w:r>
    </w:p>
    <w:p w14:paraId="5076B710"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 xml:space="preserve">5. [Наименование контрагента по договору] и его Аффилированные лица не были осуждены за совершение или признаны виновными в совершении каких-либо противозаконных действий, связанных с мошенничеством или коррупцией. [Наименование контрагента по договору] обязуется немедленно информировать </w:t>
      </w:r>
      <w:r>
        <w:rPr>
          <w:rFonts w:ascii="Times New Roman" w:hAnsi="Times New Roman"/>
          <w:sz w:val="28"/>
          <w:szCs w:val="28"/>
          <w:lang w:val="en-US" w:eastAsia="ru-RU"/>
        </w:rPr>
        <w:t>KPI</w:t>
      </w:r>
      <w:r w:rsidRPr="00CB023A">
        <w:rPr>
          <w:rFonts w:ascii="Times New Roman" w:hAnsi="Times New Roman" w:cs="Times New Roman"/>
          <w:sz w:val="28"/>
          <w:szCs w:val="28"/>
          <w:lang w:eastAsia="ru-RU"/>
        </w:rPr>
        <w:t xml:space="preserve"> в письменной форме, если [Наименование контрагента по договору] или какие-либо его Аффилированные лица будут осуждены за совершение или признаны виновными в совершении таких противоправных действий.</w:t>
      </w:r>
    </w:p>
    <w:p w14:paraId="7559D240" w14:textId="5AD9BD00"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 xml:space="preserve">6. [Наименование контрагента по договору] подтверждает, что он ознакомился с Кодексом </w:t>
      </w:r>
      <w:r>
        <w:rPr>
          <w:rFonts w:ascii="Times New Roman" w:hAnsi="Times New Roman"/>
          <w:sz w:val="28"/>
          <w:szCs w:val="28"/>
          <w:lang w:eastAsia="ru-RU"/>
        </w:rPr>
        <w:t>корпоративной</w:t>
      </w:r>
      <w:r w:rsidRPr="00CB023A">
        <w:rPr>
          <w:rFonts w:ascii="Times New Roman" w:hAnsi="Times New Roman" w:cs="Times New Roman"/>
          <w:sz w:val="28"/>
          <w:szCs w:val="28"/>
          <w:lang w:eastAsia="ru-RU"/>
        </w:rPr>
        <w:t xml:space="preserve"> этики </w:t>
      </w:r>
      <w:r w:rsidRPr="00CB023A">
        <w:rPr>
          <w:rFonts w:ascii="Times New Roman" w:hAnsi="Times New Roman" w:cs="Times New Roman"/>
          <w:sz w:val="28"/>
          <w:szCs w:val="28"/>
        </w:rPr>
        <w:t>ТОО «</w:t>
      </w:r>
      <w:r w:rsidR="00F3056A" w:rsidRPr="001B2ACE">
        <w:rPr>
          <w:rFonts w:ascii="Times New Roman" w:hAnsi="Times New Roman" w:cs="Times New Roman"/>
          <w:sz w:val="28"/>
          <w:szCs w:val="28"/>
        </w:rPr>
        <w:t>Казахтуркмунай»</w:t>
      </w:r>
      <w:r w:rsidRPr="00CB023A">
        <w:rPr>
          <w:rFonts w:ascii="Times New Roman" w:hAnsi="Times New Roman" w:cs="Times New Roman"/>
          <w:sz w:val="28"/>
          <w:szCs w:val="28"/>
          <w:lang w:eastAsia="ru-RU"/>
        </w:rPr>
        <w:t xml:space="preserve"> (далее - </w:t>
      </w:r>
      <w:r w:rsidR="00F3056A">
        <w:rPr>
          <w:rFonts w:ascii="Times New Roman" w:hAnsi="Times New Roman" w:cs="Times New Roman"/>
          <w:sz w:val="28"/>
          <w:szCs w:val="28"/>
          <w:lang w:eastAsia="ru-RU"/>
        </w:rPr>
        <w:t>Компании</w:t>
      </w:r>
      <w:r w:rsidRPr="00CB023A">
        <w:rPr>
          <w:rFonts w:ascii="Times New Roman" w:hAnsi="Times New Roman" w:cs="Times New Roman"/>
          <w:sz w:val="28"/>
          <w:szCs w:val="28"/>
          <w:lang w:eastAsia="ru-RU"/>
        </w:rPr>
        <w:t xml:space="preserve">) и Политикой в области противодействия коррупции на официальном веб-сайте. [Наименование контрагента по договору] удостоверяет, что он полностью понимает </w:t>
      </w:r>
      <w:r w:rsidRPr="00CB023A">
        <w:rPr>
          <w:rFonts w:ascii="Times New Roman" w:hAnsi="Times New Roman" w:cs="Times New Roman"/>
          <w:sz w:val="28"/>
          <w:szCs w:val="28"/>
          <w:lang w:eastAsia="ru-RU"/>
        </w:rPr>
        <w:lastRenderedPageBreak/>
        <w:t xml:space="preserve">Кодекс </w:t>
      </w:r>
      <w:r>
        <w:rPr>
          <w:rFonts w:ascii="Times New Roman" w:hAnsi="Times New Roman"/>
          <w:sz w:val="28"/>
          <w:szCs w:val="28"/>
          <w:lang w:eastAsia="ru-RU"/>
        </w:rPr>
        <w:t>корпоративной</w:t>
      </w:r>
      <w:r w:rsidRPr="00CB023A">
        <w:rPr>
          <w:rFonts w:ascii="Times New Roman" w:hAnsi="Times New Roman" w:cs="Times New Roman"/>
          <w:sz w:val="28"/>
          <w:szCs w:val="28"/>
          <w:lang w:eastAsia="ru-RU"/>
        </w:rPr>
        <w:t xml:space="preserve"> этики </w:t>
      </w:r>
      <w:r w:rsidR="00F3056A">
        <w:rPr>
          <w:rFonts w:ascii="Times New Roman" w:hAnsi="Times New Roman" w:cs="Times New Roman"/>
          <w:sz w:val="28"/>
          <w:szCs w:val="28"/>
          <w:lang w:eastAsia="ru-RU"/>
        </w:rPr>
        <w:t>Компании</w:t>
      </w:r>
      <w:r w:rsidRPr="00CB023A">
        <w:rPr>
          <w:rFonts w:ascii="Times New Roman" w:hAnsi="Times New Roman" w:cs="Times New Roman"/>
          <w:sz w:val="28"/>
          <w:szCs w:val="28"/>
          <w:lang w:eastAsia="ru-RU"/>
        </w:rPr>
        <w:t xml:space="preserve"> и Политику в области противодействия коррупции </w:t>
      </w:r>
      <w:r w:rsidR="00F3056A">
        <w:rPr>
          <w:rFonts w:ascii="Times New Roman" w:hAnsi="Times New Roman" w:cs="Times New Roman"/>
          <w:sz w:val="28"/>
          <w:szCs w:val="28"/>
          <w:lang w:eastAsia="ru-RU"/>
        </w:rPr>
        <w:t>Компании</w:t>
      </w:r>
      <w:r w:rsidRPr="00CB023A">
        <w:rPr>
          <w:rFonts w:ascii="Times New Roman" w:hAnsi="Times New Roman" w:cs="Times New Roman"/>
          <w:sz w:val="28"/>
          <w:szCs w:val="28"/>
          <w:lang w:eastAsia="ru-RU"/>
        </w:rPr>
        <w:t>.</w:t>
      </w:r>
    </w:p>
    <w:p w14:paraId="11E3E19B"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 xml:space="preserve">7. [Наименование контрагента по договору] обязуется добросовестно оказывать </w:t>
      </w:r>
      <w:r>
        <w:rPr>
          <w:rFonts w:ascii="Times New Roman" w:hAnsi="Times New Roman"/>
          <w:sz w:val="28"/>
          <w:szCs w:val="28"/>
          <w:lang w:val="en-US" w:eastAsia="ru-RU"/>
        </w:rPr>
        <w:t>KPI</w:t>
      </w:r>
      <w:r w:rsidRPr="00CB023A">
        <w:rPr>
          <w:rFonts w:ascii="Times New Roman" w:hAnsi="Times New Roman" w:cs="Times New Roman"/>
          <w:sz w:val="28"/>
          <w:szCs w:val="28"/>
          <w:lang w:eastAsia="ru-RU"/>
        </w:rPr>
        <w:t xml:space="preserve"> помощь и содействие в случае действительного или возможного нарушения требований настоящей Антикоррупционной оговорки, в том числе обязуется обеспечивать возможность проведения опроса своих владельцев, директоров, должностных лиц и прочих Аффилированных лиц.</w:t>
      </w:r>
    </w:p>
    <w:p w14:paraId="6E52B0A0" w14:textId="431477BA"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 xml:space="preserve">8. [Наименование контрагента по договору] обязуется своевременно сообщать </w:t>
      </w:r>
      <w:r w:rsidR="00F3056A">
        <w:rPr>
          <w:rFonts w:ascii="Times New Roman" w:hAnsi="Times New Roman" w:cs="Times New Roman"/>
          <w:sz w:val="28"/>
          <w:szCs w:val="28"/>
          <w:lang w:eastAsia="ru-RU"/>
        </w:rPr>
        <w:t>Компании</w:t>
      </w:r>
      <w:r w:rsidRPr="00CB023A">
        <w:rPr>
          <w:rFonts w:ascii="Times New Roman" w:hAnsi="Times New Roman" w:cs="Times New Roman"/>
          <w:sz w:val="28"/>
          <w:szCs w:val="28"/>
          <w:lang w:eastAsia="ru-RU"/>
        </w:rPr>
        <w:t xml:space="preserve"> </w:t>
      </w:r>
      <w:r w:rsidRPr="00CB023A">
        <w:rPr>
          <w:rFonts w:ascii="Times New Roman" w:hAnsi="Times New Roman"/>
          <w:sz w:val="28"/>
          <w:szCs w:val="28"/>
          <w:lang w:eastAsia="ru-RU"/>
        </w:rPr>
        <w:t>обо всех</w:t>
      </w:r>
      <w:r w:rsidRPr="00CB023A">
        <w:rPr>
          <w:rFonts w:ascii="Times New Roman" w:hAnsi="Times New Roman" w:cs="Times New Roman"/>
          <w:sz w:val="28"/>
          <w:szCs w:val="28"/>
          <w:lang w:eastAsia="ru-RU"/>
        </w:rPr>
        <w:t xml:space="preserve"> случаях нарушения требований антикоррупционной оговорки, связанной с деятельностью </w:t>
      </w:r>
      <w:r w:rsidR="00F3056A">
        <w:rPr>
          <w:rFonts w:ascii="Times New Roman" w:hAnsi="Times New Roman" w:cs="Times New Roman"/>
          <w:sz w:val="28"/>
          <w:szCs w:val="28"/>
          <w:lang w:eastAsia="ru-RU"/>
        </w:rPr>
        <w:t>Компании</w:t>
      </w:r>
      <w:r w:rsidRPr="00CB023A">
        <w:rPr>
          <w:rFonts w:ascii="Times New Roman" w:hAnsi="Times New Roman" w:cs="Times New Roman"/>
          <w:sz w:val="28"/>
          <w:szCs w:val="28"/>
          <w:lang w:eastAsia="ru-RU"/>
        </w:rPr>
        <w:t>. Для сообщения о случаях нарушения требований [Наименование контрагента по договору] обязан использовать «Горячую линию» КМГ, информация о которой размещена на официальном веб-сайте</w:t>
      </w:r>
      <w:r w:rsidR="00F3056A">
        <w:rPr>
          <w:rFonts w:ascii="Times New Roman" w:hAnsi="Times New Roman" w:cs="Times New Roman"/>
          <w:sz w:val="28"/>
          <w:szCs w:val="28"/>
          <w:lang w:eastAsia="ru-RU"/>
        </w:rPr>
        <w:t xml:space="preserve"> Компании</w:t>
      </w:r>
      <w:r w:rsidRPr="00CB023A">
        <w:rPr>
          <w:rFonts w:ascii="Times New Roman" w:hAnsi="Times New Roman" w:cs="Times New Roman"/>
          <w:sz w:val="28"/>
          <w:szCs w:val="28"/>
          <w:lang w:eastAsia="ru-RU"/>
        </w:rPr>
        <w:t>.</w:t>
      </w:r>
    </w:p>
    <w:p w14:paraId="754EE89A" w14:textId="77777777" w:rsidR="006F2DC8" w:rsidRPr="00CB023A" w:rsidRDefault="006F2DC8" w:rsidP="006F2DC8">
      <w:pPr>
        <w:pStyle w:val="af5"/>
        <w:ind w:firstLine="709"/>
        <w:jc w:val="both"/>
        <w:rPr>
          <w:rFonts w:ascii="Times New Roman" w:hAnsi="Times New Roman" w:cs="Times New Roman"/>
          <w:sz w:val="28"/>
          <w:szCs w:val="28"/>
          <w:lang w:eastAsia="ru-RU"/>
        </w:rPr>
      </w:pPr>
    </w:p>
    <w:p w14:paraId="6F3E4D29" w14:textId="77777777" w:rsidR="006F2DC8" w:rsidRPr="00CB023A" w:rsidRDefault="006F2DC8" w:rsidP="006F2DC8">
      <w:pPr>
        <w:pStyle w:val="af5"/>
        <w:ind w:firstLine="709"/>
        <w:jc w:val="both"/>
        <w:rPr>
          <w:rFonts w:ascii="Times New Roman" w:hAnsi="Times New Roman" w:cs="Times New Roman"/>
          <w:sz w:val="28"/>
          <w:szCs w:val="28"/>
          <w:lang w:eastAsia="ru-RU"/>
        </w:rPr>
      </w:pPr>
    </w:p>
    <w:p w14:paraId="4423096B" w14:textId="77777777" w:rsidR="006F2DC8" w:rsidRPr="00CB023A" w:rsidRDefault="006F2DC8" w:rsidP="006F2DC8">
      <w:pPr>
        <w:pStyle w:val="af5"/>
        <w:ind w:firstLine="709"/>
        <w:jc w:val="both"/>
        <w:rPr>
          <w:rFonts w:ascii="Times New Roman" w:hAnsi="Times New Roman" w:cs="Times New Roman"/>
          <w:sz w:val="28"/>
          <w:szCs w:val="28"/>
          <w:lang w:eastAsia="ru-RU"/>
        </w:rPr>
      </w:pPr>
    </w:p>
    <w:p w14:paraId="0F2D1A87" w14:textId="77777777" w:rsidR="006F2DC8" w:rsidRPr="00CB023A" w:rsidRDefault="006F2DC8" w:rsidP="006F2DC8">
      <w:pPr>
        <w:pStyle w:val="af5"/>
        <w:ind w:firstLine="709"/>
        <w:jc w:val="both"/>
        <w:rPr>
          <w:rFonts w:ascii="Times New Roman" w:hAnsi="Times New Roman" w:cs="Times New Roman"/>
          <w:sz w:val="28"/>
          <w:szCs w:val="28"/>
          <w:lang w:eastAsia="ru-RU"/>
        </w:rPr>
      </w:pPr>
    </w:p>
    <w:p w14:paraId="505F598D" w14:textId="77777777" w:rsidR="006F2DC8" w:rsidRPr="00CB023A" w:rsidRDefault="006F2DC8" w:rsidP="006F2DC8">
      <w:pPr>
        <w:pStyle w:val="af5"/>
        <w:ind w:firstLine="709"/>
        <w:jc w:val="both"/>
        <w:rPr>
          <w:rFonts w:ascii="Times New Roman" w:hAnsi="Times New Roman" w:cs="Times New Roman"/>
          <w:sz w:val="28"/>
          <w:szCs w:val="28"/>
          <w:lang w:eastAsia="ru-RU"/>
        </w:rPr>
      </w:pPr>
    </w:p>
    <w:p w14:paraId="74FB4C03" w14:textId="77777777" w:rsidR="006F2DC8" w:rsidRPr="00CB023A" w:rsidRDefault="006F2DC8" w:rsidP="006F2DC8">
      <w:pPr>
        <w:pStyle w:val="af5"/>
        <w:ind w:firstLine="709"/>
        <w:jc w:val="both"/>
        <w:rPr>
          <w:rFonts w:ascii="Times New Roman" w:hAnsi="Times New Roman" w:cs="Times New Roman"/>
          <w:sz w:val="28"/>
          <w:szCs w:val="28"/>
          <w:lang w:eastAsia="ru-RU"/>
        </w:rPr>
      </w:pPr>
    </w:p>
    <w:p w14:paraId="67A00E77" w14:textId="77777777" w:rsidR="006F2DC8" w:rsidRPr="00CB023A" w:rsidRDefault="006F2DC8" w:rsidP="006F2DC8">
      <w:pPr>
        <w:pStyle w:val="af5"/>
        <w:ind w:firstLine="709"/>
        <w:jc w:val="both"/>
        <w:rPr>
          <w:rFonts w:ascii="Times New Roman" w:hAnsi="Times New Roman" w:cs="Times New Roman"/>
          <w:sz w:val="28"/>
          <w:szCs w:val="28"/>
          <w:lang w:eastAsia="ru-RU"/>
        </w:rPr>
      </w:pPr>
    </w:p>
    <w:p w14:paraId="0257E358" w14:textId="77777777" w:rsidR="006F2DC8" w:rsidRPr="00CB023A" w:rsidRDefault="006F2DC8" w:rsidP="006F2DC8">
      <w:pPr>
        <w:pStyle w:val="af5"/>
        <w:ind w:firstLine="709"/>
        <w:jc w:val="both"/>
        <w:rPr>
          <w:rFonts w:ascii="Times New Roman" w:hAnsi="Times New Roman" w:cs="Times New Roman"/>
          <w:sz w:val="28"/>
          <w:szCs w:val="28"/>
          <w:lang w:eastAsia="ru-RU"/>
        </w:rPr>
      </w:pPr>
    </w:p>
    <w:p w14:paraId="00B960F8" w14:textId="77777777" w:rsidR="006F2DC8" w:rsidRPr="00CB023A" w:rsidRDefault="006F2DC8" w:rsidP="006F2DC8">
      <w:pPr>
        <w:pStyle w:val="af5"/>
        <w:ind w:firstLine="709"/>
        <w:jc w:val="both"/>
        <w:rPr>
          <w:rFonts w:ascii="Times New Roman" w:hAnsi="Times New Roman" w:cs="Times New Roman"/>
          <w:sz w:val="28"/>
          <w:szCs w:val="28"/>
          <w:lang w:eastAsia="ru-RU"/>
        </w:rPr>
      </w:pPr>
    </w:p>
    <w:p w14:paraId="62C9ADD6" w14:textId="77777777" w:rsidR="006F2DC8" w:rsidRPr="00CB023A" w:rsidRDefault="006F2DC8" w:rsidP="006F2DC8">
      <w:pPr>
        <w:pStyle w:val="af5"/>
        <w:ind w:firstLine="709"/>
        <w:jc w:val="both"/>
        <w:rPr>
          <w:rFonts w:ascii="Times New Roman" w:hAnsi="Times New Roman" w:cs="Times New Roman"/>
          <w:sz w:val="28"/>
          <w:szCs w:val="28"/>
          <w:lang w:eastAsia="ru-RU"/>
        </w:rPr>
      </w:pPr>
    </w:p>
    <w:p w14:paraId="6E1ECDDD" w14:textId="77777777" w:rsidR="006F2DC8" w:rsidRDefault="006F2DC8" w:rsidP="006F2DC8">
      <w:pPr>
        <w:pStyle w:val="af5"/>
        <w:ind w:firstLine="709"/>
        <w:jc w:val="both"/>
        <w:rPr>
          <w:rFonts w:ascii="Times New Roman" w:hAnsi="Times New Roman" w:cs="Times New Roman"/>
          <w:sz w:val="28"/>
          <w:szCs w:val="28"/>
          <w:lang w:eastAsia="ru-RU"/>
        </w:rPr>
      </w:pPr>
    </w:p>
    <w:p w14:paraId="7D2BD84A" w14:textId="77777777" w:rsidR="00EE77ED" w:rsidRDefault="00EE77ED" w:rsidP="006F2DC8">
      <w:pPr>
        <w:pStyle w:val="af5"/>
        <w:ind w:firstLine="709"/>
        <w:jc w:val="both"/>
        <w:rPr>
          <w:rFonts w:ascii="Times New Roman" w:hAnsi="Times New Roman" w:cs="Times New Roman"/>
          <w:sz w:val="28"/>
          <w:szCs w:val="28"/>
          <w:lang w:eastAsia="ru-RU"/>
        </w:rPr>
      </w:pPr>
    </w:p>
    <w:p w14:paraId="2116709B" w14:textId="77777777" w:rsidR="00EE77ED" w:rsidRDefault="00EE77ED" w:rsidP="006F2DC8">
      <w:pPr>
        <w:pStyle w:val="af5"/>
        <w:ind w:firstLine="709"/>
        <w:jc w:val="both"/>
        <w:rPr>
          <w:rFonts w:ascii="Times New Roman" w:hAnsi="Times New Roman" w:cs="Times New Roman"/>
          <w:sz w:val="28"/>
          <w:szCs w:val="28"/>
          <w:lang w:eastAsia="ru-RU"/>
        </w:rPr>
      </w:pPr>
    </w:p>
    <w:p w14:paraId="5533D462" w14:textId="77777777" w:rsidR="00EE77ED" w:rsidRDefault="00EE77ED" w:rsidP="006F2DC8">
      <w:pPr>
        <w:pStyle w:val="af5"/>
        <w:ind w:firstLine="709"/>
        <w:jc w:val="both"/>
        <w:rPr>
          <w:rFonts w:ascii="Times New Roman" w:hAnsi="Times New Roman" w:cs="Times New Roman"/>
          <w:sz w:val="28"/>
          <w:szCs w:val="28"/>
          <w:lang w:eastAsia="ru-RU"/>
        </w:rPr>
      </w:pPr>
    </w:p>
    <w:p w14:paraId="523F800A" w14:textId="77777777" w:rsidR="00EE77ED" w:rsidRDefault="00EE77ED" w:rsidP="006F2DC8">
      <w:pPr>
        <w:pStyle w:val="af5"/>
        <w:ind w:firstLine="709"/>
        <w:jc w:val="both"/>
        <w:rPr>
          <w:rFonts w:ascii="Times New Roman" w:hAnsi="Times New Roman" w:cs="Times New Roman"/>
          <w:sz w:val="28"/>
          <w:szCs w:val="28"/>
          <w:lang w:eastAsia="ru-RU"/>
        </w:rPr>
      </w:pPr>
    </w:p>
    <w:p w14:paraId="098EE2E3" w14:textId="77777777" w:rsidR="00EE77ED" w:rsidRDefault="00EE77ED" w:rsidP="006F2DC8">
      <w:pPr>
        <w:pStyle w:val="af5"/>
        <w:ind w:firstLine="709"/>
        <w:jc w:val="both"/>
        <w:rPr>
          <w:rFonts w:ascii="Times New Roman" w:hAnsi="Times New Roman" w:cs="Times New Roman"/>
          <w:sz w:val="28"/>
          <w:szCs w:val="28"/>
          <w:lang w:eastAsia="ru-RU"/>
        </w:rPr>
      </w:pPr>
    </w:p>
    <w:p w14:paraId="754EC27E" w14:textId="77777777" w:rsidR="00EE77ED" w:rsidRDefault="00EE77ED" w:rsidP="006F2DC8">
      <w:pPr>
        <w:pStyle w:val="af5"/>
        <w:ind w:firstLine="709"/>
        <w:jc w:val="both"/>
        <w:rPr>
          <w:rFonts w:ascii="Times New Roman" w:hAnsi="Times New Roman" w:cs="Times New Roman"/>
          <w:sz w:val="28"/>
          <w:szCs w:val="28"/>
          <w:lang w:eastAsia="ru-RU"/>
        </w:rPr>
      </w:pPr>
    </w:p>
    <w:p w14:paraId="11CB68B9" w14:textId="77777777" w:rsidR="00EE77ED" w:rsidRDefault="00EE77ED" w:rsidP="006F2DC8">
      <w:pPr>
        <w:pStyle w:val="af5"/>
        <w:ind w:firstLine="709"/>
        <w:jc w:val="both"/>
        <w:rPr>
          <w:rFonts w:ascii="Times New Roman" w:hAnsi="Times New Roman" w:cs="Times New Roman"/>
          <w:sz w:val="28"/>
          <w:szCs w:val="28"/>
          <w:lang w:eastAsia="ru-RU"/>
        </w:rPr>
      </w:pPr>
    </w:p>
    <w:p w14:paraId="003EB3D5" w14:textId="77777777" w:rsidR="00EE77ED" w:rsidRDefault="00EE77ED" w:rsidP="006F2DC8">
      <w:pPr>
        <w:pStyle w:val="af5"/>
        <w:ind w:firstLine="709"/>
        <w:jc w:val="both"/>
        <w:rPr>
          <w:rFonts w:ascii="Times New Roman" w:hAnsi="Times New Roman" w:cs="Times New Roman"/>
          <w:sz w:val="28"/>
          <w:szCs w:val="28"/>
          <w:lang w:eastAsia="ru-RU"/>
        </w:rPr>
      </w:pPr>
    </w:p>
    <w:p w14:paraId="7E4990A4" w14:textId="77777777" w:rsidR="00EE77ED" w:rsidRDefault="00EE77ED" w:rsidP="006F2DC8">
      <w:pPr>
        <w:pStyle w:val="af5"/>
        <w:ind w:firstLine="709"/>
        <w:jc w:val="both"/>
        <w:rPr>
          <w:rFonts w:ascii="Times New Roman" w:hAnsi="Times New Roman" w:cs="Times New Roman"/>
          <w:sz w:val="28"/>
          <w:szCs w:val="28"/>
          <w:lang w:eastAsia="ru-RU"/>
        </w:rPr>
      </w:pPr>
    </w:p>
    <w:p w14:paraId="13B25092" w14:textId="77777777" w:rsidR="00EE77ED" w:rsidRDefault="00EE77ED" w:rsidP="006F2DC8">
      <w:pPr>
        <w:pStyle w:val="af5"/>
        <w:ind w:firstLine="709"/>
        <w:jc w:val="both"/>
        <w:rPr>
          <w:rFonts w:ascii="Times New Roman" w:hAnsi="Times New Roman" w:cs="Times New Roman"/>
          <w:sz w:val="28"/>
          <w:szCs w:val="28"/>
          <w:lang w:eastAsia="ru-RU"/>
        </w:rPr>
      </w:pPr>
    </w:p>
    <w:p w14:paraId="15DF7F96" w14:textId="77777777" w:rsidR="00F3056A" w:rsidRDefault="00F3056A" w:rsidP="006F2DC8">
      <w:pPr>
        <w:pStyle w:val="af5"/>
        <w:ind w:firstLine="709"/>
        <w:jc w:val="both"/>
        <w:rPr>
          <w:rFonts w:ascii="Times New Roman" w:hAnsi="Times New Roman" w:cs="Times New Roman"/>
          <w:sz w:val="28"/>
          <w:szCs w:val="28"/>
          <w:lang w:eastAsia="ru-RU"/>
        </w:rPr>
      </w:pPr>
    </w:p>
    <w:p w14:paraId="1CFC4D3F" w14:textId="77777777" w:rsidR="00F3056A" w:rsidRDefault="00F3056A" w:rsidP="006F2DC8">
      <w:pPr>
        <w:pStyle w:val="af5"/>
        <w:ind w:firstLine="709"/>
        <w:jc w:val="both"/>
        <w:rPr>
          <w:rFonts w:ascii="Times New Roman" w:hAnsi="Times New Roman" w:cs="Times New Roman"/>
          <w:sz w:val="28"/>
          <w:szCs w:val="28"/>
          <w:lang w:eastAsia="ru-RU"/>
        </w:rPr>
      </w:pPr>
    </w:p>
    <w:p w14:paraId="380A2C74" w14:textId="77777777" w:rsidR="00F3056A" w:rsidRDefault="00F3056A" w:rsidP="006F2DC8">
      <w:pPr>
        <w:pStyle w:val="af5"/>
        <w:ind w:firstLine="709"/>
        <w:jc w:val="both"/>
        <w:rPr>
          <w:rFonts w:ascii="Times New Roman" w:hAnsi="Times New Roman" w:cs="Times New Roman"/>
          <w:sz w:val="28"/>
          <w:szCs w:val="28"/>
          <w:lang w:eastAsia="ru-RU"/>
        </w:rPr>
      </w:pPr>
    </w:p>
    <w:p w14:paraId="48CA2575" w14:textId="77777777" w:rsidR="00F3056A" w:rsidRDefault="00F3056A" w:rsidP="006F2DC8">
      <w:pPr>
        <w:pStyle w:val="af5"/>
        <w:ind w:firstLine="709"/>
        <w:jc w:val="both"/>
        <w:rPr>
          <w:rFonts w:ascii="Times New Roman" w:hAnsi="Times New Roman" w:cs="Times New Roman"/>
          <w:sz w:val="28"/>
          <w:szCs w:val="28"/>
          <w:lang w:eastAsia="ru-RU"/>
        </w:rPr>
      </w:pPr>
    </w:p>
    <w:p w14:paraId="78A61265" w14:textId="77777777" w:rsidR="00F3056A" w:rsidRDefault="00F3056A" w:rsidP="006F2DC8">
      <w:pPr>
        <w:pStyle w:val="af5"/>
        <w:ind w:firstLine="709"/>
        <w:jc w:val="both"/>
        <w:rPr>
          <w:rFonts w:ascii="Times New Roman" w:hAnsi="Times New Roman" w:cs="Times New Roman"/>
          <w:sz w:val="28"/>
          <w:szCs w:val="28"/>
          <w:lang w:eastAsia="ru-RU"/>
        </w:rPr>
      </w:pPr>
    </w:p>
    <w:p w14:paraId="6252FF45" w14:textId="77777777" w:rsidR="00F3056A" w:rsidRDefault="00F3056A" w:rsidP="006F2DC8">
      <w:pPr>
        <w:pStyle w:val="af5"/>
        <w:ind w:firstLine="709"/>
        <w:jc w:val="both"/>
        <w:rPr>
          <w:rFonts w:ascii="Times New Roman" w:hAnsi="Times New Roman" w:cs="Times New Roman"/>
          <w:sz w:val="28"/>
          <w:szCs w:val="28"/>
          <w:lang w:eastAsia="ru-RU"/>
        </w:rPr>
      </w:pPr>
    </w:p>
    <w:p w14:paraId="48CB9D5D" w14:textId="77777777" w:rsidR="009617E8" w:rsidRDefault="009617E8" w:rsidP="006F2DC8">
      <w:pPr>
        <w:pStyle w:val="af5"/>
        <w:ind w:firstLine="709"/>
        <w:jc w:val="both"/>
        <w:rPr>
          <w:rFonts w:ascii="Times New Roman" w:hAnsi="Times New Roman" w:cs="Times New Roman"/>
          <w:sz w:val="28"/>
          <w:szCs w:val="28"/>
          <w:lang w:eastAsia="ru-RU"/>
        </w:rPr>
      </w:pPr>
    </w:p>
    <w:p w14:paraId="71994F39" w14:textId="77777777" w:rsidR="00EE77ED" w:rsidRPr="00CB023A" w:rsidRDefault="00EE77ED" w:rsidP="006F2DC8">
      <w:pPr>
        <w:pStyle w:val="af5"/>
        <w:ind w:firstLine="709"/>
        <w:jc w:val="both"/>
        <w:rPr>
          <w:rFonts w:ascii="Times New Roman" w:hAnsi="Times New Roman" w:cs="Times New Roman"/>
          <w:sz w:val="28"/>
          <w:szCs w:val="28"/>
          <w:lang w:eastAsia="ru-RU"/>
        </w:rPr>
      </w:pPr>
    </w:p>
    <w:p w14:paraId="2ECC904C" w14:textId="77777777" w:rsidR="006F2DC8" w:rsidRPr="00CB023A" w:rsidRDefault="006F2DC8" w:rsidP="006F2DC8">
      <w:pPr>
        <w:pStyle w:val="af5"/>
        <w:ind w:firstLine="709"/>
        <w:jc w:val="both"/>
        <w:rPr>
          <w:rFonts w:ascii="Times New Roman" w:hAnsi="Times New Roman" w:cs="Times New Roman"/>
          <w:sz w:val="28"/>
          <w:szCs w:val="28"/>
          <w:lang w:eastAsia="ru-RU"/>
        </w:rPr>
      </w:pPr>
    </w:p>
    <w:p w14:paraId="78C87492" w14:textId="77777777" w:rsidR="006F2DC8" w:rsidRPr="00CB023A" w:rsidRDefault="006F2DC8" w:rsidP="006F2DC8">
      <w:pPr>
        <w:pStyle w:val="af5"/>
        <w:ind w:firstLine="709"/>
        <w:jc w:val="both"/>
        <w:rPr>
          <w:rFonts w:ascii="Times New Roman" w:hAnsi="Times New Roman" w:cs="Times New Roman"/>
          <w:sz w:val="28"/>
          <w:szCs w:val="28"/>
          <w:lang w:eastAsia="ru-RU"/>
        </w:rPr>
      </w:pPr>
    </w:p>
    <w:p w14:paraId="3D2CF163" w14:textId="77777777" w:rsidR="006F2DC8" w:rsidRPr="00CB023A" w:rsidRDefault="006F2DC8" w:rsidP="006F2DC8">
      <w:pPr>
        <w:pStyle w:val="af5"/>
        <w:ind w:firstLine="709"/>
        <w:jc w:val="both"/>
        <w:rPr>
          <w:rFonts w:ascii="Times New Roman" w:hAnsi="Times New Roman" w:cs="Times New Roman"/>
          <w:sz w:val="28"/>
          <w:szCs w:val="28"/>
          <w:lang w:eastAsia="ru-RU"/>
        </w:rPr>
      </w:pPr>
    </w:p>
    <w:p w14:paraId="1EFB80F5" w14:textId="77777777" w:rsidR="006F2DC8" w:rsidRPr="00CB023A" w:rsidRDefault="006F2DC8" w:rsidP="006F2DC8">
      <w:pPr>
        <w:pStyle w:val="af5"/>
        <w:ind w:firstLine="709"/>
        <w:jc w:val="right"/>
        <w:rPr>
          <w:rFonts w:ascii="Times New Roman" w:hAnsi="Times New Roman" w:cs="Times New Roman"/>
          <w:b/>
          <w:sz w:val="28"/>
          <w:szCs w:val="28"/>
          <w:lang w:eastAsia="ru-RU"/>
        </w:rPr>
      </w:pPr>
      <w:bookmarkStart w:id="9" w:name="_Hlk172732719"/>
      <w:r w:rsidRPr="00CB023A">
        <w:rPr>
          <w:rFonts w:ascii="Times New Roman" w:hAnsi="Times New Roman" w:cs="Times New Roman"/>
          <w:b/>
          <w:sz w:val="28"/>
          <w:szCs w:val="28"/>
          <w:lang w:eastAsia="ru-RU"/>
        </w:rPr>
        <w:lastRenderedPageBreak/>
        <w:t>Приложение № 4</w:t>
      </w:r>
    </w:p>
    <w:p w14:paraId="318F0023" w14:textId="77777777" w:rsidR="006F2DC8" w:rsidRPr="00CB023A" w:rsidRDefault="006F2DC8" w:rsidP="006F2DC8">
      <w:pPr>
        <w:pStyle w:val="af5"/>
        <w:ind w:firstLine="709"/>
        <w:jc w:val="right"/>
        <w:rPr>
          <w:rFonts w:ascii="Times New Roman" w:hAnsi="Times New Roman" w:cs="Times New Roman"/>
          <w:b/>
          <w:sz w:val="28"/>
          <w:szCs w:val="28"/>
          <w:lang w:eastAsia="ru-RU"/>
        </w:rPr>
      </w:pPr>
      <w:r w:rsidRPr="00CB023A">
        <w:rPr>
          <w:rFonts w:ascii="Times New Roman" w:hAnsi="Times New Roman" w:cs="Times New Roman"/>
          <w:b/>
          <w:sz w:val="28"/>
          <w:szCs w:val="28"/>
          <w:lang w:eastAsia="ru-RU"/>
        </w:rPr>
        <w:t xml:space="preserve">к Политике в области противодействия коррупции </w:t>
      </w:r>
    </w:p>
    <w:p w14:paraId="186A00DA" w14:textId="77777777" w:rsidR="006F2DC8" w:rsidRPr="00CB023A" w:rsidRDefault="006F2DC8" w:rsidP="006F2DC8">
      <w:pPr>
        <w:pStyle w:val="af5"/>
        <w:jc w:val="center"/>
        <w:rPr>
          <w:rFonts w:ascii="Times New Roman" w:hAnsi="Times New Roman" w:cs="Times New Roman"/>
          <w:b/>
          <w:sz w:val="28"/>
          <w:szCs w:val="28"/>
        </w:rPr>
      </w:pPr>
    </w:p>
    <w:p w14:paraId="35AF729A" w14:textId="77777777" w:rsidR="006F2DC8" w:rsidRPr="00CB023A" w:rsidRDefault="006F2DC8" w:rsidP="006F2DC8">
      <w:pPr>
        <w:pStyle w:val="af5"/>
        <w:jc w:val="center"/>
        <w:rPr>
          <w:rFonts w:ascii="Times New Roman" w:hAnsi="Times New Roman" w:cs="Times New Roman"/>
          <w:b/>
          <w:sz w:val="28"/>
          <w:szCs w:val="28"/>
          <w:lang w:val="kk-KZ"/>
        </w:rPr>
      </w:pPr>
      <w:r w:rsidRPr="00CB023A">
        <w:rPr>
          <w:rFonts w:ascii="Times New Roman" w:hAnsi="Times New Roman" w:cs="Times New Roman"/>
          <w:b/>
          <w:sz w:val="28"/>
          <w:szCs w:val="28"/>
        </w:rPr>
        <w:t xml:space="preserve">Согласие на принятие антикоррупционных ограничений </w:t>
      </w:r>
      <w:r w:rsidRPr="00CB023A">
        <w:rPr>
          <w:rFonts w:ascii="Times New Roman" w:hAnsi="Times New Roman" w:cs="Times New Roman"/>
          <w:b/>
          <w:sz w:val="28"/>
          <w:szCs w:val="28"/>
          <w:lang w:val="kk-KZ"/>
        </w:rPr>
        <w:t>и запретов</w:t>
      </w:r>
    </w:p>
    <w:p w14:paraId="26CC5BC2" w14:textId="77777777" w:rsidR="006F2DC8" w:rsidRPr="00CB023A" w:rsidRDefault="006F2DC8" w:rsidP="006F2DC8">
      <w:pPr>
        <w:pStyle w:val="af5"/>
        <w:jc w:val="both"/>
        <w:rPr>
          <w:rFonts w:ascii="Times New Roman" w:hAnsi="Times New Roman" w:cs="Times New Roman"/>
          <w:b/>
          <w:sz w:val="28"/>
          <w:szCs w:val="28"/>
        </w:rPr>
      </w:pPr>
    </w:p>
    <w:p w14:paraId="08E8E4D7" w14:textId="77777777" w:rsidR="006F2DC8" w:rsidRPr="00CB023A" w:rsidRDefault="006F2DC8" w:rsidP="006F2DC8">
      <w:pPr>
        <w:pStyle w:val="af5"/>
        <w:ind w:firstLine="709"/>
        <w:jc w:val="both"/>
        <w:rPr>
          <w:rFonts w:ascii="Times New Roman" w:hAnsi="Times New Roman" w:cs="Times New Roman"/>
          <w:sz w:val="28"/>
          <w:szCs w:val="28"/>
        </w:rPr>
      </w:pPr>
      <w:r w:rsidRPr="00CB023A">
        <w:rPr>
          <w:rFonts w:ascii="Times New Roman" w:hAnsi="Times New Roman" w:cs="Times New Roman"/>
          <w:sz w:val="28"/>
          <w:szCs w:val="28"/>
        </w:rPr>
        <w:t>Я, (ФИО)__________________________________, принимаю на себя антикоррупционные ограничения</w:t>
      </w:r>
      <w:r w:rsidRPr="00CB023A">
        <w:rPr>
          <w:rFonts w:ascii="Times New Roman" w:hAnsi="Times New Roman" w:cs="Times New Roman"/>
          <w:sz w:val="28"/>
          <w:szCs w:val="28"/>
          <w:lang w:val="kk-KZ"/>
        </w:rPr>
        <w:t xml:space="preserve"> и запреты</w:t>
      </w:r>
      <w:r w:rsidRPr="00CB023A">
        <w:rPr>
          <w:rFonts w:ascii="Times New Roman" w:hAnsi="Times New Roman" w:cs="Times New Roman"/>
          <w:sz w:val="28"/>
          <w:szCs w:val="28"/>
        </w:rPr>
        <w:t xml:space="preserve"> согласно Закону Республики Казахстан «О противодействии коррупции» по:</w:t>
      </w:r>
    </w:p>
    <w:p w14:paraId="699FCAE5" w14:textId="77777777" w:rsidR="006F2DC8" w:rsidRPr="00CB023A" w:rsidRDefault="006F2DC8" w:rsidP="006F2DC8">
      <w:pPr>
        <w:pStyle w:val="af5"/>
        <w:numPr>
          <w:ilvl w:val="0"/>
          <w:numId w:val="37"/>
        </w:numPr>
        <w:jc w:val="both"/>
        <w:rPr>
          <w:rFonts w:ascii="Times New Roman" w:hAnsi="Times New Roman" w:cs="Times New Roman"/>
          <w:sz w:val="28"/>
          <w:szCs w:val="28"/>
        </w:rPr>
      </w:pPr>
      <w:r w:rsidRPr="00CB023A">
        <w:rPr>
          <w:rFonts w:ascii="Times New Roman" w:hAnsi="Times New Roman" w:cs="Times New Roman"/>
          <w:sz w:val="28"/>
          <w:szCs w:val="28"/>
        </w:rPr>
        <w:t>недопустимости совместной службы (работы) близких родственников, супругов и свойственников;</w:t>
      </w:r>
    </w:p>
    <w:p w14:paraId="32379546" w14:textId="43399275" w:rsidR="006F2DC8" w:rsidRPr="00CB023A" w:rsidRDefault="006F2DC8" w:rsidP="006F2DC8">
      <w:pPr>
        <w:pStyle w:val="af5"/>
        <w:numPr>
          <w:ilvl w:val="0"/>
          <w:numId w:val="37"/>
        </w:numPr>
        <w:jc w:val="both"/>
        <w:rPr>
          <w:rFonts w:ascii="Times New Roman" w:hAnsi="Times New Roman" w:cs="Times New Roman"/>
          <w:sz w:val="28"/>
          <w:szCs w:val="28"/>
        </w:rPr>
      </w:pPr>
      <w:r w:rsidRPr="00CB023A">
        <w:rPr>
          <w:rFonts w:ascii="Times New Roman" w:hAnsi="Times New Roman" w:cs="Times New Roman"/>
          <w:sz w:val="28"/>
          <w:szCs w:val="28"/>
        </w:rPr>
        <w:t xml:space="preserve">осуществлению деятельности, не совместимую с выполнением должностных обязанностей в </w:t>
      </w:r>
      <w:r w:rsidR="00F3056A">
        <w:rPr>
          <w:rFonts w:ascii="Times New Roman" w:hAnsi="Times New Roman" w:cs="Times New Roman"/>
          <w:sz w:val="28"/>
          <w:szCs w:val="28"/>
        </w:rPr>
        <w:t>ТОО «Казахтуркмунай»</w:t>
      </w:r>
      <w:r w:rsidRPr="00CB023A">
        <w:rPr>
          <w:rFonts w:ascii="Times New Roman" w:hAnsi="Times New Roman" w:cs="Times New Roman"/>
          <w:sz w:val="28"/>
          <w:szCs w:val="28"/>
        </w:rPr>
        <w:t>;</w:t>
      </w:r>
    </w:p>
    <w:p w14:paraId="19666F5B" w14:textId="77777777" w:rsidR="006F2DC8" w:rsidRPr="00CB023A" w:rsidRDefault="006F2DC8" w:rsidP="006F2DC8">
      <w:pPr>
        <w:pStyle w:val="af5"/>
        <w:numPr>
          <w:ilvl w:val="0"/>
          <w:numId w:val="37"/>
        </w:numPr>
        <w:jc w:val="both"/>
        <w:rPr>
          <w:rFonts w:ascii="Times New Roman" w:hAnsi="Times New Roman" w:cs="Times New Roman"/>
          <w:sz w:val="28"/>
          <w:szCs w:val="28"/>
        </w:rPr>
      </w:pPr>
      <w:r w:rsidRPr="00CB023A">
        <w:rPr>
          <w:rFonts w:ascii="Times New Roman" w:hAnsi="Times New Roman" w:cs="Times New Roman"/>
          <w:sz w:val="28"/>
          <w:szCs w:val="28"/>
        </w:rPr>
        <w:t>использованию служебной и иной информации, не подлежащей официальному распространению, в целях получения или извлечения имущественных и неимущественных благ и преимуществ;</w:t>
      </w:r>
    </w:p>
    <w:p w14:paraId="09CAB022" w14:textId="77777777" w:rsidR="006F2DC8" w:rsidRPr="00CB023A" w:rsidRDefault="006F2DC8" w:rsidP="006F2DC8">
      <w:pPr>
        <w:pStyle w:val="af5"/>
        <w:numPr>
          <w:ilvl w:val="0"/>
          <w:numId w:val="37"/>
        </w:numPr>
        <w:jc w:val="both"/>
        <w:rPr>
          <w:rFonts w:ascii="Times New Roman" w:hAnsi="Times New Roman" w:cs="Times New Roman"/>
          <w:sz w:val="28"/>
          <w:szCs w:val="28"/>
        </w:rPr>
      </w:pPr>
      <w:r w:rsidRPr="00CB023A">
        <w:rPr>
          <w:rFonts w:ascii="Times New Roman" w:hAnsi="Times New Roman" w:cs="Times New Roman"/>
          <w:sz w:val="28"/>
          <w:szCs w:val="28"/>
        </w:rPr>
        <w:t>принятию материального вознаграждения, подарков или услуг за действия (бездействие) в пользу лиц, их предоставивших, если такие действия входят в мои служебные полномочия, или я в силу должностного положения могу способствовать таким действиям (бездействию);</w:t>
      </w:r>
    </w:p>
    <w:p w14:paraId="3FD3B310" w14:textId="77777777" w:rsidR="006F2DC8" w:rsidRPr="00CB023A" w:rsidRDefault="006F2DC8" w:rsidP="006F2DC8">
      <w:pPr>
        <w:pStyle w:val="af5"/>
        <w:numPr>
          <w:ilvl w:val="0"/>
          <w:numId w:val="37"/>
        </w:numPr>
        <w:jc w:val="both"/>
        <w:rPr>
          <w:rFonts w:ascii="Times New Roman" w:hAnsi="Times New Roman" w:cs="Times New Roman"/>
          <w:sz w:val="28"/>
          <w:szCs w:val="28"/>
        </w:rPr>
      </w:pPr>
      <w:r w:rsidRPr="00CB023A">
        <w:rPr>
          <w:rFonts w:ascii="Times New Roman" w:hAnsi="Times New Roman" w:cs="Times New Roman"/>
          <w:sz w:val="28"/>
          <w:szCs w:val="28"/>
        </w:rPr>
        <w:t>участию в азартных играх и (или) пари в игорных заведениях, которые подпадают под определение, предусмотренное Законом Республики Казахстан «Об игорном бизнесе», а равно участию в азартных играх и (или) пари в неотведенных для этого местах или в азартных играх и (или) пари, проводимых посредством использования сетей телекоммуникаций, в том числе сети Интернет;</w:t>
      </w:r>
    </w:p>
    <w:p w14:paraId="378934D2" w14:textId="77777777" w:rsidR="006F2DC8" w:rsidRPr="00CB023A" w:rsidRDefault="006F2DC8" w:rsidP="006F2DC8">
      <w:pPr>
        <w:pStyle w:val="af5"/>
        <w:numPr>
          <w:ilvl w:val="0"/>
          <w:numId w:val="37"/>
        </w:numPr>
        <w:jc w:val="both"/>
        <w:rPr>
          <w:rFonts w:ascii="Times New Roman" w:hAnsi="Times New Roman" w:cs="Times New Roman"/>
          <w:sz w:val="28"/>
          <w:szCs w:val="28"/>
        </w:rPr>
      </w:pPr>
      <w:r w:rsidRPr="00CB023A">
        <w:rPr>
          <w:rFonts w:ascii="Times New Roman" w:hAnsi="Times New Roman" w:cs="Times New Roman"/>
          <w:color w:val="000000"/>
          <w:sz w:val="28"/>
          <w:szCs w:val="28"/>
          <w:shd w:val="clear" w:color="auto" w:fill="FFFFFF"/>
        </w:rPr>
        <w:t>недопустимости самостоятельного участия в управлении хозяйствующим субъектом, если управление или участие в управлении хозяйствующим субъектом не входит в должностные обязанности в соответствии с законодательством Республики Казахстан, содействию удовлетворения материальных интересов организаций или физических лиц путем неправомерного использования своих служебных полномочий с целью получения имущественных или иных благ;</w:t>
      </w:r>
    </w:p>
    <w:p w14:paraId="25BC251F" w14:textId="77777777" w:rsidR="006F2DC8" w:rsidRPr="00CB023A" w:rsidRDefault="006F2DC8" w:rsidP="006F2DC8">
      <w:pPr>
        <w:pStyle w:val="af5"/>
        <w:numPr>
          <w:ilvl w:val="0"/>
          <w:numId w:val="37"/>
        </w:numPr>
        <w:jc w:val="both"/>
        <w:rPr>
          <w:rFonts w:ascii="Times New Roman" w:hAnsi="Times New Roman" w:cs="Times New Roman"/>
          <w:sz w:val="28"/>
          <w:szCs w:val="28"/>
        </w:rPr>
      </w:pPr>
      <w:r w:rsidRPr="00CB023A">
        <w:rPr>
          <w:rFonts w:ascii="Times New Roman" w:hAnsi="Times New Roman" w:cs="Times New Roman"/>
          <w:color w:val="000000"/>
          <w:sz w:val="28"/>
          <w:szCs w:val="28"/>
          <w:shd w:val="clear" w:color="auto" w:fill="FFFFFF"/>
        </w:rPr>
        <w:t xml:space="preserve"> не заниматься другой оплачиваемой деятельностью, кроме </w:t>
      </w:r>
      <w:hyperlink r:id="rId11" w:anchor="sub_id=500000" w:tooltip="Закон Республики Казахстан от 27 июля 2007 года № 319-III " w:history="1">
        <w:r w:rsidRPr="00CB023A">
          <w:rPr>
            <w:rStyle w:val="afffc"/>
            <w:rFonts w:ascii="Times New Roman" w:hAnsi="Times New Roman" w:cs="Times New Roman"/>
            <w:color w:val="000000" w:themeColor="text1"/>
            <w:sz w:val="28"/>
            <w:szCs w:val="28"/>
            <w:shd w:val="clear" w:color="auto" w:fill="FFFFFF"/>
          </w:rPr>
          <w:t>педагогической</w:t>
        </w:r>
      </w:hyperlink>
      <w:r w:rsidRPr="00CB023A">
        <w:rPr>
          <w:rFonts w:ascii="Times New Roman" w:hAnsi="Times New Roman" w:cs="Times New Roman"/>
          <w:color w:val="000000" w:themeColor="text1"/>
          <w:sz w:val="28"/>
          <w:szCs w:val="28"/>
          <w:shd w:val="clear" w:color="auto" w:fill="FFFFFF"/>
        </w:rPr>
        <w:t>, </w:t>
      </w:r>
      <w:hyperlink r:id="rId12" w:anchor="sub_id=10015" w:tooltip="Закон Республики Казахстан от 18 февраля 2011 года № 407-IV " w:history="1">
        <w:r w:rsidRPr="00CB023A">
          <w:rPr>
            <w:rStyle w:val="afffc"/>
            <w:rFonts w:ascii="Times New Roman" w:hAnsi="Times New Roman" w:cs="Times New Roman"/>
            <w:color w:val="000000" w:themeColor="text1"/>
            <w:sz w:val="28"/>
            <w:szCs w:val="28"/>
            <w:shd w:val="clear" w:color="auto" w:fill="FFFFFF"/>
          </w:rPr>
          <w:t>научной</w:t>
        </w:r>
      </w:hyperlink>
      <w:r w:rsidRPr="00CB023A">
        <w:rPr>
          <w:rFonts w:ascii="Times New Roman" w:hAnsi="Times New Roman" w:cs="Times New Roman"/>
          <w:color w:val="000000" w:themeColor="text1"/>
          <w:sz w:val="28"/>
          <w:szCs w:val="28"/>
          <w:shd w:val="clear" w:color="auto" w:fill="FFFFFF"/>
        </w:rPr>
        <w:t> и иной </w:t>
      </w:r>
      <w:hyperlink r:id="rId13" w:anchor="sub_id=10018" w:tooltip="Закон Республики Казахстан от 15 декабря 2006 года № 207-III " w:history="1">
        <w:r w:rsidRPr="00CB023A">
          <w:rPr>
            <w:rStyle w:val="afffc"/>
            <w:rFonts w:ascii="Times New Roman" w:hAnsi="Times New Roman" w:cs="Times New Roman"/>
            <w:color w:val="000000" w:themeColor="text1"/>
            <w:sz w:val="28"/>
            <w:szCs w:val="28"/>
            <w:shd w:val="clear" w:color="auto" w:fill="FFFFFF"/>
          </w:rPr>
          <w:t>творческой</w:t>
        </w:r>
      </w:hyperlink>
      <w:r w:rsidRPr="00CB023A">
        <w:rPr>
          <w:rFonts w:ascii="Times New Roman" w:hAnsi="Times New Roman" w:cs="Times New Roman"/>
          <w:color w:val="000000"/>
          <w:sz w:val="28"/>
          <w:szCs w:val="28"/>
          <w:shd w:val="clear" w:color="auto" w:fill="FFFFFF"/>
        </w:rPr>
        <w:t> деятельности.</w:t>
      </w:r>
    </w:p>
    <w:p w14:paraId="3DE8DF04" w14:textId="77777777" w:rsidR="006F2DC8" w:rsidRPr="00CB023A" w:rsidRDefault="006F2DC8" w:rsidP="006F2DC8">
      <w:pPr>
        <w:pStyle w:val="af5"/>
        <w:ind w:firstLine="400"/>
        <w:jc w:val="both"/>
        <w:rPr>
          <w:rFonts w:ascii="Times New Roman" w:hAnsi="Times New Roman" w:cs="Times New Roman"/>
          <w:sz w:val="28"/>
          <w:szCs w:val="28"/>
        </w:rPr>
      </w:pPr>
      <w:r w:rsidRPr="00CB023A">
        <w:rPr>
          <w:rFonts w:ascii="Times New Roman" w:hAnsi="Times New Roman" w:cs="Times New Roman"/>
          <w:sz w:val="28"/>
          <w:szCs w:val="28"/>
        </w:rPr>
        <w:t>Об ответственности, установленной действующим законодательством Республики Казахстан, за несоблюдение ограничений и запретов, установленных законодательством Республики Казахстан о противодействии коррупции осведомлен.</w:t>
      </w:r>
    </w:p>
    <w:p w14:paraId="29C0849B"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ФИО____________________________</w:t>
      </w:r>
    </w:p>
    <w:p w14:paraId="59ABF437" w14:textId="77777777" w:rsidR="006F2DC8" w:rsidRPr="00CB023A" w:rsidRDefault="006F2DC8" w:rsidP="006F2DC8">
      <w:pPr>
        <w:pStyle w:val="af5"/>
        <w:ind w:firstLine="709"/>
        <w:jc w:val="both"/>
        <w:rPr>
          <w:rFonts w:ascii="Times New Roman" w:hAnsi="Times New Roman" w:cs="Times New Roman"/>
          <w:sz w:val="28"/>
          <w:szCs w:val="28"/>
          <w:lang w:eastAsia="ru-RU"/>
        </w:rPr>
      </w:pPr>
    </w:p>
    <w:p w14:paraId="34C4CDE1" w14:textId="77777777" w:rsidR="006F2DC8" w:rsidRPr="00CB023A" w:rsidRDefault="006F2DC8" w:rsidP="006F2DC8">
      <w:pPr>
        <w:pStyle w:val="af5"/>
        <w:ind w:firstLine="709"/>
        <w:jc w:val="both"/>
        <w:rPr>
          <w:rFonts w:ascii="Times New Roman" w:hAnsi="Times New Roman" w:cs="Times New Roman"/>
          <w:sz w:val="28"/>
          <w:szCs w:val="28"/>
          <w:lang w:eastAsia="ru-RU"/>
        </w:rPr>
      </w:pPr>
      <w:r w:rsidRPr="00CB023A">
        <w:rPr>
          <w:rFonts w:ascii="Times New Roman" w:hAnsi="Times New Roman" w:cs="Times New Roman"/>
          <w:sz w:val="28"/>
          <w:szCs w:val="28"/>
          <w:lang w:eastAsia="ru-RU"/>
        </w:rPr>
        <w:t>Подпись_________________________</w:t>
      </w:r>
      <w:r w:rsidRPr="00CB023A">
        <w:rPr>
          <w:rFonts w:ascii="Times New Roman" w:hAnsi="Times New Roman" w:cs="Times New Roman"/>
          <w:sz w:val="28"/>
          <w:szCs w:val="28"/>
          <w:lang w:eastAsia="ru-RU"/>
        </w:rPr>
        <w:tab/>
      </w:r>
      <w:r w:rsidRPr="00CB023A">
        <w:rPr>
          <w:rFonts w:ascii="Times New Roman" w:hAnsi="Times New Roman" w:cs="Times New Roman"/>
          <w:sz w:val="28"/>
          <w:szCs w:val="28"/>
          <w:lang w:eastAsia="ru-RU"/>
        </w:rPr>
        <w:tab/>
      </w:r>
      <w:r w:rsidRPr="00CB023A">
        <w:rPr>
          <w:rFonts w:ascii="Times New Roman" w:hAnsi="Times New Roman" w:cs="Times New Roman"/>
          <w:sz w:val="28"/>
          <w:szCs w:val="28"/>
          <w:lang w:eastAsia="ru-RU"/>
        </w:rPr>
        <w:tab/>
        <w:t>Дата_________</w:t>
      </w:r>
      <w:bookmarkEnd w:id="9"/>
      <w:r w:rsidRPr="00CB023A">
        <w:rPr>
          <w:rFonts w:ascii="Times New Roman" w:hAnsi="Times New Roman" w:cs="Times New Roman"/>
          <w:sz w:val="28"/>
          <w:szCs w:val="28"/>
          <w:lang w:eastAsia="ru-RU"/>
        </w:rPr>
        <w:t xml:space="preserve"> </w:t>
      </w:r>
    </w:p>
    <w:p w14:paraId="69D821F2" w14:textId="77777777" w:rsidR="00EE77ED" w:rsidRDefault="00EE77ED" w:rsidP="00C712F7">
      <w:pPr>
        <w:contextualSpacing/>
        <w:jc w:val="center"/>
        <w:rPr>
          <w:rFonts w:eastAsiaTheme="minorEastAsia" w:cs="Times New Roman"/>
          <w:b/>
          <w:color w:val="000000" w:themeColor="text1"/>
          <w:szCs w:val="28"/>
          <w:lang w:val="kk-KZ"/>
        </w:rPr>
      </w:pPr>
      <w:bookmarkStart w:id="10" w:name="_Hlk117847429"/>
    </w:p>
    <w:p w14:paraId="0D91E33A" w14:textId="77777777" w:rsidR="009617E8" w:rsidRDefault="009617E8" w:rsidP="00C712F7">
      <w:pPr>
        <w:contextualSpacing/>
        <w:jc w:val="center"/>
        <w:rPr>
          <w:rFonts w:eastAsiaTheme="minorEastAsia" w:cs="Times New Roman"/>
          <w:b/>
          <w:color w:val="000000" w:themeColor="text1"/>
          <w:szCs w:val="28"/>
          <w:lang w:val="kk-KZ"/>
        </w:rPr>
      </w:pPr>
    </w:p>
    <w:p w14:paraId="2DF545EB" w14:textId="77777777" w:rsidR="00F3056A" w:rsidRDefault="00F3056A" w:rsidP="00C712F7">
      <w:pPr>
        <w:contextualSpacing/>
        <w:jc w:val="center"/>
        <w:rPr>
          <w:rFonts w:eastAsiaTheme="minorEastAsia" w:cs="Times New Roman"/>
          <w:b/>
          <w:color w:val="000000" w:themeColor="text1"/>
          <w:szCs w:val="28"/>
          <w:lang w:val="kk-KZ"/>
        </w:rPr>
      </w:pPr>
    </w:p>
    <w:p w14:paraId="41CC0C58" w14:textId="77777777" w:rsidR="00F3056A" w:rsidRDefault="00F3056A" w:rsidP="00C712F7">
      <w:pPr>
        <w:contextualSpacing/>
        <w:jc w:val="center"/>
        <w:rPr>
          <w:rFonts w:eastAsiaTheme="minorEastAsia" w:cs="Times New Roman"/>
          <w:b/>
          <w:color w:val="000000" w:themeColor="text1"/>
          <w:szCs w:val="28"/>
          <w:lang w:val="kk-KZ"/>
        </w:rPr>
      </w:pPr>
    </w:p>
    <w:p w14:paraId="10342877" w14:textId="77777777" w:rsidR="00F3056A" w:rsidRDefault="00F3056A" w:rsidP="00C712F7">
      <w:pPr>
        <w:contextualSpacing/>
        <w:jc w:val="center"/>
        <w:rPr>
          <w:rFonts w:eastAsiaTheme="minorEastAsia" w:cs="Times New Roman"/>
          <w:b/>
          <w:color w:val="000000" w:themeColor="text1"/>
          <w:szCs w:val="28"/>
          <w:lang w:val="kk-KZ"/>
        </w:rPr>
      </w:pPr>
    </w:p>
    <w:bookmarkEnd w:id="10"/>
    <w:p w14:paraId="487CB33A" w14:textId="1B385CCC" w:rsidR="00C712F7" w:rsidRDefault="00C712F7" w:rsidP="00C712F7">
      <w:pPr>
        <w:widowControl w:val="0"/>
        <w:autoSpaceDE w:val="0"/>
        <w:autoSpaceDN w:val="0"/>
        <w:adjustRightInd w:val="0"/>
        <w:jc w:val="center"/>
        <w:rPr>
          <w:rFonts w:eastAsiaTheme="minorEastAsia" w:cs="Times New Roman"/>
          <w:b/>
          <w:color w:val="000000" w:themeColor="text1"/>
          <w:szCs w:val="28"/>
          <w:lang w:val="kk-KZ"/>
        </w:rPr>
      </w:pPr>
      <w:r w:rsidRPr="00447A2A">
        <w:rPr>
          <w:rFonts w:eastAsiaTheme="minorEastAsia" w:cs="Times New Roman"/>
          <w:b/>
          <w:color w:val="000000" w:themeColor="text1"/>
          <w:szCs w:val="28"/>
          <w:lang w:val="kk-KZ"/>
        </w:rPr>
        <w:lastRenderedPageBreak/>
        <w:t xml:space="preserve">Лист ознакомления </w:t>
      </w:r>
    </w:p>
    <w:p w14:paraId="0CED4C63" w14:textId="77777777" w:rsidR="00C712F7" w:rsidRPr="00447A2A" w:rsidRDefault="00C712F7" w:rsidP="00C712F7">
      <w:pPr>
        <w:widowControl w:val="0"/>
        <w:autoSpaceDE w:val="0"/>
        <w:autoSpaceDN w:val="0"/>
        <w:adjustRightInd w:val="0"/>
        <w:jc w:val="center"/>
        <w:rPr>
          <w:rFonts w:eastAsiaTheme="minorEastAsia" w:cs="Times New Roman"/>
          <w:b/>
          <w:color w:val="000000" w:themeColor="text1"/>
          <w:szCs w:val="28"/>
          <w:lang w:val="kk-KZ"/>
        </w:rPr>
      </w:pPr>
    </w:p>
    <w:tbl>
      <w:tblPr>
        <w:tblStyle w:val="ab"/>
        <w:tblW w:w="10314" w:type="dxa"/>
        <w:tblLook w:val="04A0" w:firstRow="1" w:lastRow="0" w:firstColumn="1" w:lastColumn="0" w:noHBand="0" w:noVBand="1"/>
      </w:tblPr>
      <w:tblGrid>
        <w:gridCol w:w="617"/>
        <w:gridCol w:w="4000"/>
        <w:gridCol w:w="3033"/>
        <w:gridCol w:w="2664"/>
      </w:tblGrid>
      <w:tr w:rsidR="00C712F7" w:rsidRPr="00447A2A" w14:paraId="7F2A7409" w14:textId="77777777" w:rsidTr="00EA7404">
        <w:tc>
          <w:tcPr>
            <w:tcW w:w="617" w:type="dxa"/>
            <w:tcBorders>
              <w:top w:val="single" w:sz="4" w:space="0" w:color="000000"/>
              <w:left w:val="single" w:sz="4" w:space="0" w:color="000000"/>
              <w:bottom w:val="single" w:sz="4" w:space="0" w:color="000000"/>
              <w:right w:val="single" w:sz="4" w:space="0" w:color="000000"/>
            </w:tcBorders>
            <w:vAlign w:val="center"/>
            <w:hideMark/>
          </w:tcPr>
          <w:p w14:paraId="72F4A397" w14:textId="77777777" w:rsidR="00C712F7" w:rsidRPr="00447A2A" w:rsidRDefault="00C712F7" w:rsidP="00EA7404">
            <w:pPr>
              <w:autoSpaceDE w:val="0"/>
              <w:autoSpaceDN w:val="0"/>
              <w:adjustRightInd w:val="0"/>
              <w:jc w:val="center"/>
              <w:rPr>
                <w:rFonts w:eastAsiaTheme="minorEastAsia" w:cs="Times New Roman"/>
                <w:b/>
                <w:color w:val="000000" w:themeColor="text1"/>
                <w:szCs w:val="28"/>
                <w:lang w:val="kk-KZ"/>
              </w:rPr>
            </w:pPr>
            <w:r w:rsidRPr="00447A2A">
              <w:rPr>
                <w:rFonts w:eastAsiaTheme="minorEastAsia" w:cs="Times New Roman"/>
                <w:b/>
                <w:color w:val="000000" w:themeColor="text1"/>
                <w:szCs w:val="28"/>
                <w:lang w:val="kk-KZ"/>
              </w:rPr>
              <w:t>№ п/п</w:t>
            </w:r>
          </w:p>
        </w:tc>
        <w:tc>
          <w:tcPr>
            <w:tcW w:w="4000" w:type="dxa"/>
            <w:tcBorders>
              <w:top w:val="single" w:sz="4" w:space="0" w:color="000000"/>
              <w:left w:val="single" w:sz="4" w:space="0" w:color="000000"/>
              <w:bottom w:val="single" w:sz="4" w:space="0" w:color="000000"/>
              <w:right w:val="single" w:sz="4" w:space="0" w:color="000000"/>
            </w:tcBorders>
            <w:vAlign w:val="center"/>
            <w:hideMark/>
          </w:tcPr>
          <w:p w14:paraId="2E34CACC" w14:textId="77777777" w:rsidR="00C712F7" w:rsidRPr="00447A2A" w:rsidRDefault="00C712F7" w:rsidP="00EA7404">
            <w:pPr>
              <w:autoSpaceDE w:val="0"/>
              <w:autoSpaceDN w:val="0"/>
              <w:adjustRightInd w:val="0"/>
              <w:jc w:val="center"/>
              <w:rPr>
                <w:rFonts w:eastAsiaTheme="minorEastAsia" w:cs="Times New Roman"/>
                <w:b/>
                <w:color w:val="000000" w:themeColor="text1"/>
                <w:szCs w:val="28"/>
                <w:lang w:val="kk-KZ"/>
              </w:rPr>
            </w:pPr>
            <w:r w:rsidRPr="00447A2A">
              <w:rPr>
                <w:rFonts w:eastAsiaTheme="minorEastAsia" w:cs="Times New Roman"/>
                <w:b/>
                <w:color w:val="000000" w:themeColor="text1"/>
                <w:szCs w:val="28"/>
                <w:lang w:val="kk-KZ"/>
              </w:rPr>
              <w:t>Фамилия, И.О. работника</w:t>
            </w:r>
          </w:p>
        </w:tc>
        <w:tc>
          <w:tcPr>
            <w:tcW w:w="3033" w:type="dxa"/>
            <w:tcBorders>
              <w:top w:val="single" w:sz="4" w:space="0" w:color="000000"/>
              <w:left w:val="single" w:sz="4" w:space="0" w:color="000000"/>
              <w:bottom w:val="single" w:sz="4" w:space="0" w:color="000000"/>
              <w:right w:val="single" w:sz="4" w:space="0" w:color="000000"/>
            </w:tcBorders>
            <w:vAlign w:val="center"/>
            <w:hideMark/>
          </w:tcPr>
          <w:p w14:paraId="3A54C02A" w14:textId="77777777" w:rsidR="00C712F7" w:rsidRPr="00447A2A" w:rsidRDefault="00C712F7" w:rsidP="00EA7404">
            <w:pPr>
              <w:autoSpaceDE w:val="0"/>
              <w:autoSpaceDN w:val="0"/>
              <w:adjustRightInd w:val="0"/>
              <w:jc w:val="center"/>
              <w:rPr>
                <w:rFonts w:eastAsiaTheme="minorEastAsia" w:cs="Times New Roman"/>
                <w:b/>
                <w:color w:val="000000" w:themeColor="text1"/>
                <w:szCs w:val="28"/>
                <w:lang w:val="kk-KZ"/>
              </w:rPr>
            </w:pPr>
            <w:r w:rsidRPr="00447A2A">
              <w:rPr>
                <w:rFonts w:eastAsiaTheme="minorEastAsia" w:cs="Times New Roman"/>
                <w:b/>
                <w:color w:val="000000" w:themeColor="text1"/>
                <w:szCs w:val="28"/>
                <w:lang w:val="kk-KZ"/>
              </w:rPr>
              <w:t xml:space="preserve">Подпись </w:t>
            </w:r>
          </w:p>
          <w:p w14:paraId="605CCCBE" w14:textId="77777777" w:rsidR="00C712F7" w:rsidRPr="00447A2A" w:rsidRDefault="00C712F7" w:rsidP="00EA7404">
            <w:pPr>
              <w:autoSpaceDE w:val="0"/>
              <w:autoSpaceDN w:val="0"/>
              <w:adjustRightInd w:val="0"/>
              <w:jc w:val="center"/>
              <w:rPr>
                <w:rFonts w:eastAsiaTheme="minorEastAsia" w:cs="Times New Roman"/>
                <w:b/>
                <w:color w:val="000000" w:themeColor="text1"/>
                <w:szCs w:val="28"/>
                <w:lang w:val="kk-KZ"/>
              </w:rPr>
            </w:pPr>
            <w:r w:rsidRPr="00447A2A">
              <w:rPr>
                <w:rFonts w:eastAsiaTheme="minorEastAsia" w:cs="Times New Roman"/>
                <w:b/>
                <w:color w:val="000000" w:themeColor="text1"/>
                <w:szCs w:val="28"/>
                <w:lang w:val="kk-KZ"/>
              </w:rPr>
              <w:t>(об ознакомлении)</w:t>
            </w:r>
          </w:p>
        </w:tc>
        <w:tc>
          <w:tcPr>
            <w:tcW w:w="2664" w:type="dxa"/>
            <w:tcBorders>
              <w:top w:val="single" w:sz="4" w:space="0" w:color="000000"/>
              <w:left w:val="single" w:sz="4" w:space="0" w:color="000000"/>
              <w:bottom w:val="single" w:sz="4" w:space="0" w:color="000000"/>
              <w:right w:val="single" w:sz="4" w:space="0" w:color="000000"/>
            </w:tcBorders>
            <w:vAlign w:val="center"/>
            <w:hideMark/>
          </w:tcPr>
          <w:p w14:paraId="63278BC8" w14:textId="77777777" w:rsidR="00C712F7" w:rsidRPr="00447A2A" w:rsidRDefault="00C712F7" w:rsidP="00EA7404">
            <w:pPr>
              <w:autoSpaceDE w:val="0"/>
              <w:autoSpaceDN w:val="0"/>
              <w:adjustRightInd w:val="0"/>
              <w:ind w:right="-36"/>
              <w:jc w:val="center"/>
              <w:rPr>
                <w:rFonts w:eastAsiaTheme="minorEastAsia" w:cs="Times New Roman"/>
                <w:b/>
                <w:color w:val="000000" w:themeColor="text1"/>
                <w:szCs w:val="28"/>
                <w:lang w:val="kk-KZ"/>
              </w:rPr>
            </w:pPr>
            <w:r w:rsidRPr="00447A2A">
              <w:rPr>
                <w:rFonts w:eastAsiaTheme="minorEastAsia" w:cs="Times New Roman"/>
                <w:b/>
                <w:color w:val="000000" w:themeColor="text1"/>
                <w:szCs w:val="28"/>
                <w:lang w:val="kk-KZ"/>
              </w:rPr>
              <w:t>Дата ознакомления</w:t>
            </w:r>
          </w:p>
        </w:tc>
      </w:tr>
      <w:tr w:rsidR="00C712F7" w:rsidRPr="00447A2A" w14:paraId="322777BA" w14:textId="77777777" w:rsidTr="00EA7404">
        <w:trPr>
          <w:trHeight w:val="454"/>
        </w:trPr>
        <w:tc>
          <w:tcPr>
            <w:tcW w:w="617" w:type="dxa"/>
            <w:tcBorders>
              <w:top w:val="single" w:sz="4" w:space="0" w:color="000000"/>
              <w:left w:val="single" w:sz="4" w:space="0" w:color="000000"/>
              <w:bottom w:val="single" w:sz="4" w:space="0" w:color="000000"/>
              <w:right w:val="single" w:sz="4" w:space="0" w:color="000000"/>
            </w:tcBorders>
          </w:tcPr>
          <w:p w14:paraId="1AB26B31"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4000" w:type="dxa"/>
            <w:tcBorders>
              <w:top w:val="single" w:sz="4" w:space="0" w:color="000000"/>
              <w:left w:val="single" w:sz="4" w:space="0" w:color="000000"/>
              <w:bottom w:val="single" w:sz="4" w:space="0" w:color="000000"/>
              <w:right w:val="single" w:sz="4" w:space="0" w:color="000000"/>
            </w:tcBorders>
          </w:tcPr>
          <w:p w14:paraId="49C6FC42"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3033" w:type="dxa"/>
            <w:tcBorders>
              <w:top w:val="single" w:sz="4" w:space="0" w:color="000000"/>
              <w:left w:val="single" w:sz="4" w:space="0" w:color="000000"/>
              <w:bottom w:val="single" w:sz="4" w:space="0" w:color="000000"/>
              <w:right w:val="single" w:sz="4" w:space="0" w:color="000000"/>
            </w:tcBorders>
          </w:tcPr>
          <w:p w14:paraId="71C8586D"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2664" w:type="dxa"/>
            <w:tcBorders>
              <w:top w:val="single" w:sz="4" w:space="0" w:color="000000"/>
              <w:left w:val="single" w:sz="4" w:space="0" w:color="000000"/>
              <w:bottom w:val="single" w:sz="4" w:space="0" w:color="000000"/>
              <w:right w:val="single" w:sz="4" w:space="0" w:color="000000"/>
            </w:tcBorders>
          </w:tcPr>
          <w:p w14:paraId="2DF52F61"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r>
      <w:tr w:rsidR="00C712F7" w:rsidRPr="00447A2A" w14:paraId="54FCB576" w14:textId="77777777" w:rsidTr="00EA7404">
        <w:trPr>
          <w:trHeight w:val="454"/>
        </w:trPr>
        <w:tc>
          <w:tcPr>
            <w:tcW w:w="617" w:type="dxa"/>
            <w:tcBorders>
              <w:top w:val="single" w:sz="4" w:space="0" w:color="000000"/>
              <w:left w:val="single" w:sz="4" w:space="0" w:color="000000"/>
              <w:bottom w:val="single" w:sz="4" w:space="0" w:color="000000"/>
              <w:right w:val="single" w:sz="4" w:space="0" w:color="000000"/>
            </w:tcBorders>
          </w:tcPr>
          <w:p w14:paraId="2F28EC18"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4000" w:type="dxa"/>
            <w:tcBorders>
              <w:top w:val="single" w:sz="4" w:space="0" w:color="000000"/>
              <w:left w:val="single" w:sz="4" w:space="0" w:color="000000"/>
              <w:bottom w:val="single" w:sz="4" w:space="0" w:color="000000"/>
              <w:right w:val="single" w:sz="4" w:space="0" w:color="000000"/>
            </w:tcBorders>
          </w:tcPr>
          <w:p w14:paraId="4FF6202C"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3033" w:type="dxa"/>
            <w:tcBorders>
              <w:top w:val="single" w:sz="4" w:space="0" w:color="000000"/>
              <w:left w:val="single" w:sz="4" w:space="0" w:color="000000"/>
              <w:bottom w:val="single" w:sz="4" w:space="0" w:color="000000"/>
              <w:right w:val="single" w:sz="4" w:space="0" w:color="000000"/>
            </w:tcBorders>
          </w:tcPr>
          <w:p w14:paraId="303D0E74"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2664" w:type="dxa"/>
            <w:tcBorders>
              <w:top w:val="single" w:sz="4" w:space="0" w:color="000000"/>
              <w:left w:val="single" w:sz="4" w:space="0" w:color="000000"/>
              <w:bottom w:val="single" w:sz="4" w:space="0" w:color="000000"/>
              <w:right w:val="single" w:sz="4" w:space="0" w:color="000000"/>
            </w:tcBorders>
          </w:tcPr>
          <w:p w14:paraId="31604325"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r>
      <w:tr w:rsidR="00C712F7" w:rsidRPr="00447A2A" w14:paraId="06BE2EF6" w14:textId="77777777" w:rsidTr="00EA7404">
        <w:trPr>
          <w:trHeight w:val="454"/>
        </w:trPr>
        <w:tc>
          <w:tcPr>
            <w:tcW w:w="617" w:type="dxa"/>
            <w:tcBorders>
              <w:top w:val="single" w:sz="4" w:space="0" w:color="000000"/>
              <w:left w:val="single" w:sz="4" w:space="0" w:color="000000"/>
              <w:bottom w:val="single" w:sz="4" w:space="0" w:color="000000"/>
              <w:right w:val="single" w:sz="4" w:space="0" w:color="000000"/>
            </w:tcBorders>
          </w:tcPr>
          <w:p w14:paraId="7DCA5398"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4000" w:type="dxa"/>
            <w:tcBorders>
              <w:top w:val="single" w:sz="4" w:space="0" w:color="000000"/>
              <w:left w:val="single" w:sz="4" w:space="0" w:color="000000"/>
              <w:bottom w:val="single" w:sz="4" w:space="0" w:color="000000"/>
              <w:right w:val="single" w:sz="4" w:space="0" w:color="000000"/>
            </w:tcBorders>
          </w:tcPr>
          <w:p w14:paraId="55F5E55B"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3033" w:type="dxa"/>
            <w:tcBorders>
              <w:top w:val="single" w:sz="4" w:space="0" w:color="000000"/>
              <w:left w:val="single" w:sz="4" w:space="0" w:color="000000"/>
              <w:bottom w:val="single" w:sz="4" w:space="0" w:color="000000"/>
              <w:right w:val="single" w:sz="4" w:space="0" w:color="000000"/>
            </w:tcBorders>
          </w:tcPr>
          <w:p w14:paraId="556CA6B4"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2664" w:type="dxa"/>
            <w:tcBorders>
              <w:top w:val="single" w:sz="4" w:space="0" w:color="000000"/>
              <w:left w:val="single" w:sz="4" w:space="0" w:color="000000"/>
              <w:bottom w:val="single" w:sz="4" w:space="0" w:color="000000"/>
              <w:right w:val="single" w:sz="4" w:space="0" w:color="000000"/>
            </w:tcBorders>
          </w:tcPr>
          <w:p w14:paraId="44442EA4"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r>
      <w:tr w:rsidR="00C712F7" w:rsidRPr="00447A2A" w14:paraId="08A392A9" w14:textId="77777777" w:rsidTr="00EA7404">
        <w:trPr>
          <w:trHeight w:val="454"/>
        </w:trPr>
        <w:tc>
          <w:tcPr>
            <w:tcW w:w="617" w:type="dxa"/>
            <w:tcBorders>
              <w:top w:val="single" w:sz="4" w:space="0" w:color="000000"/>
              <w:left w:val="single" w:sz="4" w:space="0" w:color="000000"/>
              <w:bottom w:val="single" w:sz="4" w:space="0" w:color="000000"/>
              <w:right w:val="single" w:sz="4" w:space="0" w:color="000000"/>
            </w:tcBorders>
          </w:tcPr>
          <w:p w14:paraId="491C3DA0"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4000" w:type="dxa"/>
            <w:tcBorders>
              <w:top w:val="single" w:sz="4" w:space="0" w:color="000000"/>
              <w:left w:val="single" w:sz="4" w:space="0" w:color="000000"/>
              <w:bottom w:val="single" w:sz="4" w:space="0" w:color="000000"/>
              <w:right w:val="single" w:sz="4" w:space="0" w:color="000000"/>
            </w:tcBorders>
          </w:tcPr>
          <w:p w14:paraId="5B750E0C"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3033" w:type="dxa"/>
            <w:tcBorders>
              <w:top w:val="single" w:sz="4" w:space="0" w:color="000000"/>
              <w:left w:val="single" w:sz="4" w:space="0" w:color="000000"/>
              <w:bottom w:val="single" w:sz="4" w:space="0" w:color="000000"/>
              <w:right w:val="single" w:sz="4" w:space="0" w:color="000000"/>
            </w:tcBorders>
          </w:tcPr>
          <w:p w14:paraId="34A8C3EB"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2664" w:type="dxa"/>
            <w:tcBorders>
              <w:top w:val="single" w:sz="4" w:space="0" w:color="000000"/>
              <w:left w:val="single" w:sz="4" w:space="0" w:color="000000"/>
              <w:bottom w:val="single" w:sz="4" w:space="0" w:color="000000"/>
              <w:right w:val="single" w:sz="4" w:space="0" w:color="000000"/>
            </w:tcBorders>
          </w:tcPr>
          <w:p w14:paraId="4970D4E1"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r>
      <w:tr w:rsidR="00C712F7" w:rsidRPr="00447A2A" w14:paraId="35A9EDAC" w14:textId="77777777" w:rsidTr="00EA7404">
        <w:trPr>
          <w:trHeight w:val="454"/>
        </w:trPr>
        <w:tc>
          <w:tcPr>
            <w:tcW w:w="617" w:type="dxa"/>
            <w:tcBorders>
              <w:top w:val="single" w:sz="4" w:space="0" w:color="000000"/>
              <w:left w:val="single" w:sz="4" w:space="0" w:color="000000"/>
              <w:bottom w:val="single" w:sz="4" w:space="0" w:color="000000"/>
              <w:right w:val="single" w:sz="4" w:space="0" w:color="000000"/>
            </w:tcBorders>
          </w:tcPr>
          <w:p w14:paraId="063E057C"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4000" w:type="dxa"/>
            <w:tcBorders>
              <w:top w:val="single" w:sz="4" w:space="0" w:color="000000"/>
              <w:left w:val="single" w:sz="4" w:space="0" w:color="000000"/>
              <w:bottom w:val="single" w:sz="4" w:space="0" w:color="000000"/>
              <w:right w:val="single" w:sz="4" w:space="0" w:color="000000"/>
            </w:tcBorders>
          </w:tcPr>
          <w:p w14:paraId="14652058"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3033" w:type="dxa"/>
            <w:tcBorders>
              <w:top w:val="single" w:sz="4" w:space="0" w:color="000000"/>
              <w:left w:val="single" w:sz="4" w:space="0" w:color="000000"/>
              <w:bottom w:val="single" w:sz="4" w:space="0" w:color="000000"/>
              <w:right w:val="single" w:sz="4" w:space="0" w:color="000000"/>
            </w:tcBorders>
          </w:tcPr>
          <w:p w14:paraId="06968F96"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2664" w:type="dxa"/>
            <w:tcBorders>
              <w:top w:val="single" w:sz="4" w:space="0" w:color="000000"/>
              <w:left w:val="single" w:sz="4" w:space="0" w:color="000000"/>
              <w:bottom w:val="single" w:sz="4" w:space="0" w:color="000000"/>
              <w:right w:val="single" w:sz="4" w:space="0" w:color="000000"/>
            </w:tcBorders>
          </w:tcPr>
          <w:p w14:paraId="590F2922"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r>
      <w:tr w:rsidR="00C712F7" w:rsidRPr="00447A2A" w14:paraId="51C4914D" w14:textId="77777777" w:rsidTr="00EA7404">
        <w:trPr>
          <w:trHeight w:val="454"/>
        </w:trPr>
        <w:tc>
          <w:tcPr>
            <w:tcW w:w="617" w:type="dxa"/>
            <w:tcBorders>
              <w:top w:val="single" w:sz="4" w:space="0" w:color="000000"/>
              <w:left w:val="single" w:sz="4" w:space="0" w:color="000000"/>
              <w:bottom w:val="single" w:sz="4" w:space="0" w:color="000000"/>
              <w:right w:val="single" w:sz="4" w:space="0" w:color="000000"/>
            </w:tcBorders>
          </w:tcPr>
          <w:p w14:paraId="530F9DAD"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4000" w:type="dxa"/>
            <w:tcBorders>
              <w:top w:val="single" w:sz="4" w:space="0" w:color="000000"/>
              <w:left w:val="single" w:sz="4" w:space="0" w:color="000000"/>
              <w:bottom w:val="single" w:sz="4" w:space="0" w:color="000000"/>
              <w:right w:val="single" w:sz="4" w:space="0" w:color="000000"/>
            </w:tcBorders>
          </w:tcPr>
          <w:p w14:paraId="1920C68C"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3033" w:type="dxa"/>
            <w:tcBorders>
              <w:top w:val="single" w:sz="4" w:space="0" w:color="000000"/>
              <w:left w:val="single" w:sz="4" w:space="0" w:color="000000"/>
              <w:bottom w:val="single" w:sz="4" w:space="0" w:color="000000"/>
              <w:right w:val="single" w:sz="4" w:space="0" w:color="000000"/>
            </w:tcBorders>
          </w:tcPr>
          <w:p w14:paraId="196DB464"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2664" w:type="dxa"/>
            <w:tcBorders>
              <w:top w:val="single" w:sz="4" w:space="0" w:color="000000"/>
              <w:left w:val="single" w:sz="4" w:space="0" w:color="000000"/>
              <w:bottom w:val="single" w:sz="4" w:space="0" w:color="000000"/>
              <w:right w:val="single" w:sz="4" w:space="0" w:color="000000"/>
            </w:tcBorders>
          </w:tcPr>
          <w:p w14:paraId="20AE1767"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r>
      <w:tr w:rsidR="00C712F7" w:rsidRPr="00447A2A" w14:paraId="52D45EC7" w14:textId="77777777" w:rsidTr="00EA7404">
        <w:trPr>
          <w:trHeight w:val="454"/>
        </w:trPr>
        <w:tc>
          <w:tcPr>
            <w:tcW w:w="617" w:type="dxa"/>
            <w:tcBorders>
              <w:top w:val="single" w:sz="4" w:space="0" w:color="000000"/>
              <w:left w:val="single" w:sz="4" w:space="0" w:color="000000"/>
              <w:bottom w:val="single" w:sz="4" w:space="0" w:color="000000"/>
              <w:right w:val="single" w:sz="4" w:space="0" w:color="000000"/>
            </w:tcBorders>
          </w:tcPr>
          <w:p w14:paraId="7D070A5D"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4000" w:type="dxa"/>
            <w:tcBorders>
              <w:top w:val="single" w:sz="4" w:space="0" w:color="000000"/>
              <w:left w:val="single" w:sz="4" w:space="0" w:color="000000"/>
              <w:bottom w:val="single" w:sz="4" w:space="0" w:color="000000"/>
              <w:right w:val="single" w:sz="4" w:space="0" w:color="000000"/>
            </w:tcBorders>
          </w:tcPr>
          <w:p w14:paraId="1225985C"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3033" w:type="dxa"/>
            <w:tcBorders>
              <w:top w:val="single" w:sz="4" w:space="0" w:color="000000"/>
              <w:left w:val="single" w:sz="4" w:space="0" w:color="000000"/>
              <w:bottom w:val="single" w:sz="4" w:space="0" w:color="000000"/>
              <w:right w:val="single" w:sz="4" w:space="0" w:color="000000"/>
            </w:tcBorders>
          </w:tcPr>
          <w:p w14:paraId="4752BD97"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2664" w:type="dxa"/>
            <w:tcBorders>
              <w:top w:val="single" w:sz="4" w:space="0" w:color="000000"/>
              <w:left w:val="single" w:sz="4" w:space="0" w:color="000000"/>
              <w:bottom w:val="single" w:sz="4" w:space="0" w:color="000000"/>
              <w:right w:val="single" w:sz="4" w:space="0" w:color="000000"/>
            </w:tcBorders>
          </w:tcPr>
          <w:p w14:paraId="4C401E39"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r>
      <w:tr w:rsidR="00C712F7" w:rsidRPr="00447A2A" w14:paraId="05A6595B" w14:textId="77777777" w:rsidTr="00EA7404">
        <w:trPr>
          <w:trHeight w:val="454"/>
        </w:trPr>
        <w:tc>
          <w:tcPr>
            <w:tcW w:w="617" w:type="dxa"/>
            <w:tcBorders>
              <w:top w:val="single" w:sz="4" w:space="0" w:color="000000"/>
              <w:left w:val="single" w:sz="4" w:space="0" w:color="000000"/>
              <w:bottom w:val="single" w:sz="4" w:space="0" w:color="000000"/>
              <w:right w:val="single" w:sz="4" w:space="0" w:color="000000"/>
            </w:tcBorders>
          </w:tcPr>
          <w:p w14:paraId="3844CB9D"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4000" w:type="dxa"/>
            <w:tcBorders>
              <w:top w:val="single" w:sz="4" w:space="0" w:color="000000"/>
              <w:left w:val="single" w:sz="4" w:space="0" w:color="000000"/>
              <w:bottom w:val="single" w:sz="4" w:space="0" w:color="000000"/>
              <w:right w:val="single" w:sz="4" w:space="0" w:color="000000"/>
            </w:tcBorders>
          </w:tcPr>
          <w:p w14:paraId="42441F46"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3033" w:type="dxa"/>
            <w:tcBorders>
              <w:top w:val="single" w:sz="4" w:space="0" w:color="000000"/>
              <w:left w:val="single" w:sz="4" w:space="0" w:color="000000"/>
              <w:bottom w:val="single" w:sz="4" w:space="0" w:color="000000"/>
              <w:right w:val="single" w:sz="4" w:space="0" w:color="000000"/>
            </w:tcBorders>
          </w:tcPr>
          <w:p w14:paraId="4A70A715"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2664" w:type="dxa"/>
            <w:tcBorders>
              <w:top w:val="single" w:sz="4" w:space="0" w:color="000000"/>
              <w:left w:val="single" w:sz="4" w:space="0" w:color="000000"/>
              <w:bottom w:val="single" w:sz="4" w:space="0" w:color="000000"/>
              <w:right w:val="single" w:sz="4" w:space="0" w:color="000000"/>
            </w:tcBorders>
          </w:tcPr>
          <w:p w14:paraId="5EC6A49F"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r>
      <w:tr w:rsidR="00C712F7" w:rsidRPr="00447A2A" w14:paraId="07C0A1EC" w14:textId="77777777" w:rsidTr="00EA7404">
        <w:trPr>
          <w:trHeight w:val="454"/>
        </w:trPr>
        <w:tc>
          <w:tcPr>
            <w:tcW w:w="617" w:type="dxa"/>
            <w:tcBorders>
              <w:top w:val="single" w:sz="4" w:space="0" w:color="000000"/>
              <w:left w:val="single" w:sz="4" w:space="0" w:color="000000"/>
              <w:bottom w:val="single" w:sz="4" w:space="0" w:color="000000"/>
              <w:right w:val="single" w:sz="4" w:space="0" w:color="000000"/>
            </w:tcBorders>
          </w:tcPr>
          <w:p w14:paraId="59BEB99F"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4000" w:type="dxa"/>
            <w:tcBorders>
              <w:top w:val="single" w:sz="4" w:space="0" w:color="000000"/>
              <w:left w:val="single" w:sz="4" w:space="0" w:color="000000"/>
              <w:bottom w:val="single" w:sz="4" w:space="0" w:color="000000"/>
              <w:right w:val="single" w:sz="4" w:space="0" w:color="000000"/>
            </w:tcBorders>
          </w:tcPr>
          <w:p w14:paraId="04E3E022"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3033" w:type="dxa"/>
            <w:tcBorders>
              <w:top w:val="single" w:sz="4" w:space="0" w:color="000000"/>
              <w:left w:val="single" w:sz="4" w:space="0" w:color="000000"/>
              <w:bottom w:val="single" w:sz="4" w:space="0" w:color="000000"/>
              <w:right w:val="single" w:sz="4" w:space="0" w:color="000000"/>
            </w:tcBorders>
          </w:tcPr>
          <w:p w14:paraId="351A23E3"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2664" w:type="dxa"/>
            <w:tcBorders>
              <w:top w:val="single" w:sz="4" w:space="0" w:color="000000"/>
              <w:left w:val="single" w:sz="4" w:space="0" w:color="000000"/>
              <w:bottom w:val="single" w:sz="4" w:space="0" w:color="000000"/>
              <w:right w:val="single" w:sz="4" w:space="0" w:color="000000"/>
            </w:tcBorders>
          </w:tcPr>
          <w:p w14:paraId="46DF8365"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r>
      <w:tr w:rsidR="00C712F7" w:rsidRPr="00447A2A" w14:paraId="121E97F3" w14:textId="77777777" w:rsidTr="00EA7404">
        <w:trPr>
          <w:trHeight w:val="454"/>
        </w:trPr>
        <w:tc>
          <w:tcPr>
            <w:tcW w:w="617" w:type="dxa"/>
            <w:tcBorders>
              <w:top w:val="single" w:sz="4" w:space="0" w:color="000000"/>
              <w:left w:val="single" w:sz="4" w:space="0" w:color="000000"/>
              <w:bottom w:val="single" w:sz="4" w:space="0" w:color="000000"/>
              <w:right w:val="single" w:sz="4" w:space="0" w:color="000000"/>
            </w:tcBorders>
          </w:tcPr>
          <w:p w14:paraId="04108140"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4000" w:type="dxa"/>
            <w:tcBorders>
              <w:top w:val="single" w:sz="4" w:space="0" w:color="000000"/>
              <w:left w:val="single" w:sz="4" w:space="0" w:color="000000"/>
              <w:bottom w:val="single" w:sz="4" w:space="0" w:color="000000"/>
              <w:right w:val="single" w:sz="4" w:space="0" w:color="000000"/>
            </w:tcBorders>
          </w:tcPr>
          <w:p w14:paraId="083B35AB"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3033" w:type="dxa"/>
            <w:tcBorders>
              <w:top w:val="single" w:sz="4" w:space="0" w:color="000000"/>
              <w:left w:val="single" w:sz="4" w:space="0" w:color="000000"/>
              <w:bottom w:val="single" w:sz="4" w:space="0" w:color="000000"/>
              <w:right w:val="single" w:sz="4" w:space="0" w:color="000000"/>
            </w:tcBorders>
          </w:tcPr>
          <w:p w14:paraId="62868430"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2664" w:type="dxa"/>
            <w:tcBorders>
              <w:top w:val="single" w:sz="4" w:space="0" w:color="000000"/>
              <w:left w:val="single" w:sz="4" w:space="0" w:color="000000"/>
              <w:bottom w:val="single" w:sz="4" w:space="0" w:color="000000"/>
              <w:right w:val="single" w:sz="4" w:space="0" w:color="000000"/>
            </w:tcBorders>
          </w:tcPr>
          <w:p w14:paraId="5D89FF93"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r>
      <w:tr w:rsidR="00C712F7" w:rsidRPr="00447A2A" w14:paraId="0DECA6CD" w14:textId="77777777" w:rsidTr="00EA7404">
        <w:trPr>
          <w:trHeight w:val="454"/>
        </w:trPr>
        <w:tc>
          <w:tcPr>
            <w:tcW w:w="617" w:type="dxa"/>
            <w:tcBorders>
              <w:top w:val="single" w:sz="4" w:space="0" w:color="000000"/>
              <w:left w:val="single" w:sz="4" w:space="0" w:color="000000"/>
              <w:bottom w:val="single" w:sz="4" w:space="0" w:color="000000"/>
              <w:right w:val="single" w:sz="4" w:space="0" w:color="000000"/>
            </w:tcBorders>
          </w:tcPr>
          <w:p w14:paraId="3AB80E2F"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4000" w:type="dxa"/>
            <w:tcBorders>
              <w:top w:val="single" w:sz="4" w:space="0" w:color="000000"/>
              <w:left w:val="single" w:sz="4" w:space="0" w:color="000000"/>
              <w:bottom w:val="single" w:sz="4" w:space="0" w:color="000000"/>
              <w:right w:val="single" w:sz="4" w:space="0" w:color="000000"/>
            </w:tcBorders>
          </w:tcPr>
          <w:p w14:paraId="4204F0CC"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3033" w:type="dxa"/>
            <w:tcBorders>
              <w:top w:val="single" w:sz="4" w:space="0" w:color="000000"/>
              <w:left w:val="single" w:sz="4" w:space="0" w:color="000000"/>
              <w:bottom w:val="single" w:sz="4" w:space="0" w:color="000000"/>
              <w:right w:val="single" w:sz="4" w:space="0" w:color="000000"/>
            </w:tcBorders>
          </w:tcPr>
          <w:p w14:paraId="5296A623"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2664" w:type="dxa"/>
            <w:tcBorders>
              <w:top w:val="single" w:sz="4" w:space="0" w:color="000000"/>
              <w:left w:val="single" w:sz="4" w:space="0" w:color="000000"/>
              <w:bottom w:val="single" w:sz="4" w:space="0" w:color="000000"/>
              <w:right w:val="single" w:sz="4" w:space="0" w:color="000000"/>
            </w:tcBorders>
          </w:tcPr>
          <w:p w14:paraId="7870795C"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r>
      <w:tr w:rsidR="00C712F7" w:rsidRPr="00447A2A" w14:paraId="65E28A1F" w14:textId="77777777" w:rsidTr="00EA7404">
        <w:trPr>
          <w:trHeight w:val="454"/>
        </w:trPr>
        <w:tc>
          <w:tcPr>
            <w:tcW w:w="617" w:type="dxa"/>
            <w:tcBorders>
              <w:top w:val="single" w:sz="4" w:space="0" w:color="000000"/>
              <w:left w:val="single" w:sz="4" w:space="0" w:color="000000"/>
              <w:bottom w:val="single" w:sz="4" w:space="0" w:color="000000"/>
              <w:right w:val="single" w:sz="4" w:space="0" w:color="000000"/>
            </w:tcBorders>
          </w:tcPr>
          <w:p w14:paraId="4AC7BAFF"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4000" w:type="dxa"/>
            <w:tcBorders>
              <w:top w:val="single" w:sz="4" w:space="0" w:color="000000"/>
              <w:left w:val="single" w:sz="4" w:space="0" w:color="000000"/>
              <w:bottom w:val="single" w:sz="4" w:space="0" w:color="000000"/>
              <w:right w:val="single" w:sz="4" w:space="0" w:color="000000"/>
            </w:tcBorders>
          </w:tcPr>
          <w:p w14:paraId="6B5DAF23"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3033" w:type="dxa"/>
            <w:tcBorders>
              <w:top w:val="single" w:sz="4" w:space="0" w:color="000000"/>
              <w:left w:val="single" w:sz="4" w:space="0" w:color="000000"/>
              <w:bottom w:val="single" w:sz="4" w:space="0" w:color="000000"/>
              <w:right w:val="single" w:sz="4" w:space="0" w:color="000000"/>
            </w:tcBorders>
          </w:tcPr>
          <w:p w14:paraId="0414BE24"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2664" w:type="dxa"/>
            <w:tcBorders>
              <w:top w:val="single" w:sz="4" w:space="0" w:color="000000"/>
              <w:left w:val="single" w:sz="4" w:space="0" w:color="000000"/>
              <w:bottom w:val="single" w:sz="4" w:space="0" w:color="000000"/>
              <w:right w:val="single" w:sz="4" w:space="0" w:color="000000"/>
            </w:tcBorders>
          </w:tcPr>
          <w:p w14:paraId="2ACF1843"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r>
      <w:tr w:rsidR="00C712F7" w:rsidRPr="00447A2A" w14:paraId="47D75723" w14:textId="77777777" w:rsidTr="00EA7404">
        <w:trPr>
          <w:trHeight w:val="454"/>
        </w:trPr>
        <w:tc>
          <w:tcPr>
            <w:tcW w:w="617" w:type="dxa"/>
            <w:tcBorders>
              <w:top w:val="single" w:sz="4" w:space="0" w:color="000000"/>
              <w:left w:val="single" w:sz="4" w:space="0" w:color="000000"/>
              <w:bottom w:val="single" w:sz="4" w:space="0" w:color="000000"/>
              <w:right w:val="single" w:sz="4" w:space="0" w:color="000000"/>
            </w:tcBorders>
          </w:tcPr>
          <w:p w14:paraId="3ED9A18D"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4000" w:type="dxa"/>
            <w:tcBorders>
              <w:top w:val="single" w:sz="4" w:space="0" w:color="000000"/>
              <w:left w:val="single" w:sz="4" w:space="0" w:color="000000"/>
              <w:bottom w:val="single" w:sz="4" w:space="0" w:color="000000"/>
              <w:right w:val="single" w:sz="4" w:space="0" w:color="000000"/>
            </w:tcBorders>
          </w:tcPr>
          <w:p w14:paraId="3E177357"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3033" w:type="dxa"/>
            <w:tcBorders>
              <w:top w:val="single" w:sz="4" w:space="0" w:color="000000"/>
              <w:left w:val="single" w:sz="4" w:space="0" w:color="000000"/>
              <w:bottom w:val="single" w:sz="4" w:space="0" w:color="000000"/>
              <w:right w:val="single" w:sz="4" w:space="0" w:color="000000"/>
            </w:tcBorders>
          </w:tcPr>
          <w:p w14:paraId="24B0B7A2"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2664" w:type="dxa"/>
            <w:tcBorders>
              <w:top w:val="single" w:sz="4" w:space="0" w:color="000000"/>
              <w:left w:val="single" w:sz="4" w:space="0" w:color="000000"/>
              <w:bottom w:val="single" w:sz="4" w:space="0" w:color="000000"/>
              <w:right w:val="single" w:sz="4" w:space="0" w:color="000000"/>
            </w:tcBorders>
          </w:tcPr>
          <w:p w14:paraId="2A819254"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r>
      <w:tr w:rsidR="00C712F7" w:rsidRPr="00447A2A" w14:paraId="76D3F8F6" w14:textId="77777777" w:rsidTr="00EA7404">
        <w:trPr>
          <w:trHeight w:val="454"/>
        </w:trPr>
        <w:tc>
          <w:tcPr>
            <w:tcW w:w="617" w:type="dxa"/>
            <w:tcBorders>
              <w:top w:val="single" w:sz="4" w:space="0" w:color="000000"/>
              <w:left w:val="single" w:sz="4" w:space="0" w:color="000000"/>
              <w:bottom w:val="single" w:sz="4" w:space="0" w:color="000000"/>
              <w:right w:val="single" w:sz="4" w:space="0" w:color="000000"/>
            </w:tcBorders>
          </w:tcPr>
          <w:p w14:paraId="2B36C384"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4000" w:type="dxa"/>
            <w:tcBorders>
              <w:top w:val="single" w:sz="4" w:space="0" w:color="000000"/>
              <w:left w:val="single" w:sz="4" w:space="0" w:color="000000"/>
              <w:bottom w:val="single" w:sz="4" w:space="0" w:color="000000"/>
              <w:right w:val="single" w:sz="4" w:space="0" w:color="000000"/>
            </w:tcBorders>
          </w:tcPr>
          <w:p w14:paraId="6EF764B5"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3033" w:type="dxa"/>
            <w:tcBorders>
              <w:top w:val="single" w:sz="4" w:space="0" w:color="000000"/>
              <w:left w:val="single" w:sz="4" w:space="0" w:color="000000"/>
              <w:bottom w:val="single" w:sz="4" w:space="0" w:color="000000"/>
              <w:right w:val="single" w:sz="4" w:space="0" w:color="000000"/>
            </w:tcBorders>
          </w:tcPr>
          <w:p w14:paraId="23DF7814"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2664" w:type="dxa"/>
            <w:tcBorders>
              <w:top w:val="single" w:sz="4" w:space="0" w:color="000000"/>
              <w:left w:val="single" w:sz="4" w:space="0" w:color="000000"/>
              <w:bottom w:val="single" w:sz="4" w:space="0" w:color="000000"/>
              <w:right w:val="single" w:sz="4" w:space="0" w:color="000000"/>
            </w:tcBorders>
          </w:tcPr>
          <w:p w14:paraId="4F0E68B6"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r>
      <w:tr w:rsidR="00C712F7" w:rsidRPr="00447A2A" w14:paraId="116142CA" w14:textId="77777777" w:rsidTr="00EA7404">
        <w:trPr>
          <w:trHeight w:val="454"/>
        </w:trPr>
        <w:tc>
          <w:tcPr>
            <w:tcW w:w="617" w:type="dxa"/>
            <w:tcBorders>
              <w:top w:val="single" w:sz="4" w:space="0" w:color="000000"/>
              <w:left w:val="single" w:sz="4" w:space="0" w:color="000000"/>
              <w:bottom w:val="single" w:sz="4" w:space="0" w:color="000000"/>
              <w:right w:val="single" w:sz="4" w:space="0" w:color="000000"/>
            </w:tcBorders>
          </w:tcPr>
          <w:p w14:paraId="3D02F652"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4000" w:type="dxa"/>
            <w:tcBorders>
              <w:top w:val="single" w:sz="4" w:space="0" w:color="000000"/>
              <w:left w:val="single" w:sz="4" w:space="0" w:color="000000"/>
              <w:bottom w:val="single" w:sz="4" w:space="0" w:color="000000"/>
              <w:right w:val="single" w:sz="4" w:space="0" w:color="000000"/>
            </w:tcBorders>
          </w:tcPr>
          <w:p w14:paraId="35B0727E"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3033" w:type="dxa"/>
            <w:tcBorders>
              <w:top w:val="single" w:sz="4" w:space="0" w:color="000000"/>
              <w:left w:val="single" w:sz="4" w:space="0" w:color="000000"/>
              <w:bottom w:val="single" w:sz="4" w:space="0" w:color="000000"/>
              <w:right w:val="single" w:sz="4" w:space="0" w:color="000000"/>
            </w:tcBorders>
          </w:tcPr>
          <w:p w14:paraId="4D252949"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2664" w:type="dxa"/>
            <w:tcBorders>
              <w:top w:val="single" w:sz="4" w:space="0" w:color="000000"/>
              <w:left w:val="single" w:sz="4" w:space="0" w:color="000000"/>
              <w:bottom w:val="single" w:sz="4" w:space="0" w:color="000000"/>
              <w:right w:val="single" w:sz="4" w:space="0" w:color="000000"/>
            </w:tcBorders>
          </w:tcPr>
          <w:p w14:paraId="25ADA35F"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r>
      <w:tr w:rsidR="00C712F7" w:rsidRPr="00447A2A" w14:paraId="7617CF84" w14:textId="77777777" w:rsidTr="00EA7404">
        <w:trPr>
          <w:trHeight w:val="454"/>
        </w:trPr>
        <w:tc>
          <w:tcPr>
            <w:tcW w:w="617" w:type="dxa"/>
            <w:tcBorders>
              <w:top w:val="single" w:sz="4" w:space="0" w:color="000000"/>
              <w:left w:val="single" w:sz="4" w:space="0" w:color="000000"/>
              <w:bottom w:val="single" w:sz="4" w:space="0" w:color="000000"/>
              <w:right w:val="single" w:sz="4" w:space="0" w:color="000000"/>
            </w:tcBorders>
          </w:tcPr>
          <w:p w14:paraId="5B4BF99A"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4000" w:type="dxa"/>
            <w:tcBorders>
              <w:top w:val="single" w:sz="4" w:space="0" w:color="000000"/>
              <w:left w:val="single" w:sz="4" w:space="0" w:color="000000"/>
              <w:bottom w:val="single" w:sz="4" w:space="0" w:color="000000"/>
              <w:right w:val="single" w:sz="4" w:space="0" w:color="000000"/>
            </w:tcBorders>
          </w:tcPr>
          <w:p w14:paraId="0CB367F5"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3033" w:type="dxa"/>
            <w:tcBorders>
              <w:top w:val="single" w:sz="4" w:space="0" w:color="000000"/>
              <w:left w:val="single" w:sz="4" w:space="0" w:color="000000"/>
              <w:bottom w:val="single" w:sz="4" w:space="0" w:color="000000"/>
              <w:right w:val="single" w:sz="4" w:space="0" w:color="000000"/>
            </w:tcBorders>
          </w:tcPr>
          <w:p w14:paraId="59A7E1C4"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2664" w:type="dxa"/>
            <w:tcBorders>
              <w:top w:val="single" w:sz="4" w:space="0" w:color="000000"/>
              <w:left w:val="single" w:sz="4" w:space="0" w:color="000000"/>
              <w:bottom w:val="single" w:sz="4" w:space="0" w:color="000000"/>
              <w:right w:val="single" w:sz="4" w:space="0" w:color="000000"/>
            </w:tcBorders>
          </w:tcPr>
          <w:p w14:paraId="188D0C26"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r>
      <w:tr w:rsidR="00C712F7" w:rsidRPr="00447A2A" w14:paraId="06206CE3" w14:textId="77777777" w:rsidTr="00EA7404">
        <w:trPr>
          <w:trHeight w:val="454"/>
        </w:trPr>
        <w:tc>
          <w:tcPr>
            <w:tcW w:w="617" w:type="dxa"/>
            <w:tcBorders>
              <w:top w:val="single" w:sz="4" w:space="0" w:color="000000"/>
              <w:left w:val="single" w:sz="4" w:space="0" w:color="000000"/>
              <w:bottom w:val="single" w:sz="4" w:space="0" w:color="000000"/>
              <w:right w:val="single" w:sz="4" w:space="0" w:color="000000"/>
            </w:tcBorders>
          </w:tcPr>
          <w:p w14:paraId="0A80E042"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4000" w:type="dxa"/>
            <w:tcBorders>
              <w:top w:val="single" w:sz="4" w:space="0" w:color="000000"/>
              <w:left w:val="single" w:sz="4" w:space="0" w:color="000000"/>
              <w:bottom w:val="single" w:sz="4" w:space="0" w:color="000000"/>
              <w:right w:val="single" w:sz="4" w:space="0" w:color="000000"/>
            </w:tcBorders>
          </w:tcPr>
          <w:p w14:paraId="0D280DA2"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3033" w:type="dxa"/>
            <w:tcBorders>
              <w:top w:val="single" w:sz="4" w:space="0" w:color="000000"/>
              <w:left w:val="single" w:sz="4" w:space="0" w:color="000000"/>
              <w:bottom w:val="single" w:sz="4" w:space="0" w:color="000000"/>
              <w:right w:val="single" w:sz="4" w:space="0" w:color="000000"/>
            </w:tcBorders>
          </w:tcPr>
          <w:p w14:paraId="549FC888"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2664" w:type="dxa"/>
            <w:tcBorders>
              <w:top w:val="single" w:sz="4" w:space="0" w:color="000000"/>
              <w:left w:val="single" w:sz="4" w:space="0" w:color="000000"/>
              <w:bottom w:val="single" w:sz="4" w:space="0" w:color="000000"/>
              <w:right w:val="single" w:sz="4" w:space="0" w:color="000000"/>
            </w:tcBorders>
          </w:tcPr>
          <w:p w14:paraId="10DCEA97"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r>
      <w:tr w:rsidR="00C712F7" w:rsidRPr="00447A2A" w14:paraId="2BB4F889" w14:textId="77777777" w:rsidTr="00EA7404">
        <w:trPr>
          <w:trHeight w:val="454"/>
        </w:trPr>
        <w:tc>
          <w:tcPr>
            <w:tcW w:w="617" w:type="dxa"/>
            <w:tcBorders>
              <w:top w:val="single" w:sz="4" w:space="0" w:color="000000"/>
              <w:left w:val="single" w:sz="4" w:space="0" w:color="000000"/>
              <w:bottom w:val="single" w:sz="4" w:space="0" w:color="000000"/>
              <w:right w:val="single" w:sz="4" w:space="0" w:color="000000"/>
            </w:tcBorders>
          </w:tcPr>
          <w:p w14:paraId="24FE05A0"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4000" w:type="dxa"/>
            <w:tcBorders>
              <w:top w:val="single" w:sz="4" w:space="0" w:color="000000"/>
              <w:left w:val="single" w:sz="4" w:space="0" w:color="000000"/>
              <w:bottom w:val="single" w:sz="4" w:space="0" w:color="000000"/>
              <w:right w:val="single" w:sz="4" w:space="0" w:color="000000"/>
            </w:tcBorders>
          </w:tcPr>
          <w:p w14:paraId="402A97B4"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3033" w:type="dxa"/>
            <w:tcBorders>
              <w:top w:val="single" w:sz="4" w:space="0" w:color="000000"/>
              <w:left w:val="single" w:sz="4" w:space="0" w:color="000000"/>
              <w:bottom w:val="single" w:sz="4" w:space="0" w:color="000000"/>
              <w:right w:val="single" w:sz="4" w:space="0" w:color="000000"/>
            </w:tcBorders>
          </w:tcPr>
          <w:p w14:paraId="3D0AA04B"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2664" w:type="dxa"/>
            <w:tcBorders>
              <w:top w:val="single" w:sz="4" w:space="0" w:color="000000"/>
              <w:left w:val="single" w:sz="4" w:space="0" w:color="000000"/>
              <w:bottom w:val="single" w:sz="4" w:space="0" w:color="000000"/>
              <w:right w:val="single" w:sz="4" w:space="0" w:color="000000"/>
            </w:tcBorders>
          </w:tcPr>
          <w:p w14:paraId="5BB43729"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r>
      <w:tr w:rsidR="00C712F7" w:rsidRPr="00447A2A" w14:paraId="2EB1098D" w14:textId="77777777" w:rsidTr="00EA7404">
        <w:trPr>
          <w:trHeight w:val="454"/>
        </w:trPr>
        <w:tc>
          <w:tcPr>
            <w:tcW w:w="617" w:type="dxa"/>
            <w:tcBorders>
              <w:top w:val="single" w:sz="4" w:space="0" w:color="000000"/>
              <w:left w:val="single" w:sz="4" w:space="0" w:color="000000"/>
              <w:bottom w:val="single" w:sz="4" w:space="0" w:color="000000"/>
              <w:right w:val="single" w:sz="4" w:space="0" w:color="000000"/>
            </w:tcBorders>
          </w:tcPr>
          <w:p w14:paraId="58AF7509"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4000" w:type="dxa"/>
            <w:tcBorders>
              <w:top w:val="single" w:sz="4" w:space="0" w:color="000000"/>
              <w:left w:val="single" w:sz="4" w:space="0" w:color="000000"/>
              <w:bottom w:val="single" w:sz="4" w:space="0" w:color="000000"/>
              <w:right w:val="single" w:sz="4" w:space="0" w:color="000000"/>
            </w:tcBorders>
          </w:tcPr>
          <w:p w14:paraId="5E29CF3B"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3033" w:type="dxa"/>
            <w:tcBorders>
              <w:top w:val="single" w:sz="4" w:space="0" w:color="000000"/>
              <w:left w:val="single" w:sz="4" w:space="0" w:color="000000"/>
              <w:bottom w:val="single" w:sz="4" w:space="0" w:color="000000"/>
              <w:right w:val="single" w:sz="4" w:space="0" w:color="000000"/>
            </w:tcBorders>
          </w:tcPr>
          <w:p w14:paraId="04FFF908"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2664" w:type="dxa"/>
            <w:tcBorders>
              <w:top w:val="single" w:sz="4" w:space="0" w:color="000000"/>
              <w:left w:val="single" w:sz="4" w:space="0" w:color="000000"/>
              <w:bottom w:val="single" w:sz="4" w:space="0" w:color="000000"/>
              <w:right w:val="single" w:sz="4" w:space="0" w:color="000000"/>
            </w:tcBorders>
          </w:tcPr>
          <w:p w14:paraId="6B015F47"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r>
      <w:tr w:rsidR="00C712F7" w:rsidRPr="00447A2A" w14:paraId="58974B96" w14:textId="77777777" w:rsidTr="00EA7404">
        <w:trPr>
          <w:trHeight w:val="454"/>
        </w:trPr>
        <w:tc>
          <w:tcPr>
            <w:tcW w:w="617" w:type="dxa"/>
            <w:tcBorders>
              <w:top w:val="single" w:sz="4" w:space="0" w:color="000000"/>
              <w:left w:val="single" w:sz="4" w:space="0" w:color="000000"/>
              <w:bottom w:val="single" w:sz="4" w:space="0" w:color="000000"/>
              <w:right w:val="single" w:sz="4" w:space="0" w:color="000000"/>
            </w:tcBorders>
          </w:tcPr>
          <w:p w14:paraId="58C82948"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4000" w:type="dxa"/>
            <w:tcBorders>
              <w:top w:val="single" w:sz="4" w:space="0" w:color="000000"/>
              <w:left w:val="single" w:sz="4" w:space="0" w:color="000000"/>
              <w:bottom w:val="single" w:sz="4" w:space="0" w:color="000000"/>
              <w:right w:val="single" w:sz="4" w:space="0" w:color="000000"/>
            </w:tcBorders>
          </w:tcPr>
          <w:p w14:paraId="11E49ECD"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3033" w:type="dxa"/>
            <w:tcBorders>
              <w:top w:val="single" w:sz="4" w:space="0" w:color="000000"/>
              <w:left w:val="single" w:sz="4" w:space="0" w:color="000000"/>
              <w:bottom w:val="single" w:sz="4" w:space="0" w:color="000000"/>
              <w:right w:val="single" w:sz="4" w:space="0" w:color="000000"/>
            </w:tcBorders>
          </w:tcPr>
          <w:p w14:paraId="0AACEAAE"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2664" w:type="dxa"/>
            <w:tcBorders>
              <w:top w:val="single" w:sz="4" w:space="0" w:color="000000"/>
              <w:left w:val="single" w:sz="4" w:space="0" w:color="000000"/>
              <w:bottom w:val="single" w:sz="4" w:space="0" w:color="000000"/>
              <w:right w:val="single" w:sz="4" w:space="0" w:color="000000"/>
            </w:tcBorders>
          </w:tcPr>
          <w:p w14:paraId="26B3BE46"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r>
      <w:tr w:rsidR="00C712F7" w:rsidRPr="00447A2A" w14:paraId="359C4BF7" w14:textId="77777777" w:rsidTr="00EA7404">
        <w:trPr>
          <w:trHeight w:val="454"/>
        </w:trPr>
        <w:tc>
          <w:tcPr>
            <w:tcW w:w="617" w:type="dxa"/>
            <w:tcBorders>
              <w:top w:val="single" w:sz="4" w:space="0" w:color="000000"/>
              <w:left w:val="single" w:sz="4" w:space="0" w:color="000000"/>
              <w:bottom w:val="single" w:sz="4" w:space="0" w:color="000000"/>
              <w:right w:val="single" w:sz="4" w:space="0" w:color="000000"/>
            </w:tcBorders>
          </w:tcPr>
          <w:p w14:paraId="3F3B9042"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4000" w:type="dxa"/>
            <w:tcBorders>
              <w:top w:val="single" w:sz="4" w:space="0" w:color="000000"/>
              <w:left w:val="single" w:sz="4" w:space="0" w:color="000000"/>
              <w:bottom w:val="single" w:sz="4" w:space="0" w:color="000000"/>
              <w:right w:val="single" w:sz="4" w:space="0" w:color="000000"/>
            </w:tcBorders>
          </w:tcPr>
          <w:p w14:paraId="6B1A1ADA"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3033" w:type="dxa"/>
            <w:tcBorders>
              <w:top w:val="single" w:sz="4" w:space="0" w:color="000000"/>
              <w:left w:val="single" w:sz="4" w:space="0" w:color="000000"/>
              <w:bottom w:val="single" w:sz="4" w:space="0" w:color="000000"/>
              <w:right w:val="single" w:sz="4" w:space="0" w:color="000000"/>
            </w:tcBorders>
          </w:tcPr>
          <w:p w14:paraId="63850618"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2664" w:type="dxa"/>
            <w:tcBorders>
              <w:top w:val="single" w:sz="4" w:space="0" w:color="000000"/>
              <w:left w:val="single" w:sz="4" w:space="0" w:color="000000"/>
              <w:bottom w:val="single" w:sz="4" w:space="0" w:color="000000"/>
              <w:right w:val="single" w:sz="4" w:space="0" w:color="000000"/>
            </w:tcBorders>
          </w:tcPr>
          <w:p w14:paraId="0147ABF3"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r>
      <w:tr w:rsidR="00C712F7" w:rsidRPr="00447A2A" w14:paraId="697EECB5" w14:textId="77777777" w:rsidTr="00EA7404">
        <w:trPr>
          <w:trHeight w:val="454"/>
        </w:trPr>
        <w:tc>
          <w:tcPr>
            <w:tcW w:w="617" w:type="dxa"/>
            <w:tcBorders>
              <w:top w:val="single" w:sz="4" w:space="0" w:color="000000"/>
              <w:left w:val="single" w:sz="4" w:space="0" w:color="000000"/>
              <w:bottom w:val="single" w:sz="4" w:space="0" w:color="000000"/>
              <w:right w:val="single" w:sz="4" w:space="0" w:color="000000"/>
            </w:tcBorders>
          </w:tcPr>
          <w:p w14:paraId="481B0F88"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4000" w:type="dxa"/>
            <w:tcBorders>
              <w:top w:val="single" w:sz="4" w:space="0" w:color="000000"/>
              <w:left w:val="single" w:sz="4" w:space="0" w:color="000000"/>
              <w:bottom w:val="single" w:sz="4" w:space="0" w:color="000000"/>
              <w:right w:val="single" w:sz="4" w:space="0" w:color="000000"/>
            </w:tcBorders>
          </w:tcPr>
          <w:p w14:paraId="512FC0AD"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3033" w:type="dxa"/>
            <w:tcBorders>
              <w:top w:val="single" w:sz="4" w:space="0" w:color="000000"/>
              <w:left w:val="single" w:sz="4" w:space="0" w:color="000000"/>
              <w:bottom w:val="single" w:sz="4" w:space="0" w:color="000000"/>
              <w:right w:val="single" w:sz="4" w:space="0" w:color="000000"/>
            </w:tcBorders>
          </w:tcPr>
          <w:p w14:paraId="2FFF98BF"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2664" w:type="dxa"/>
            <w:tcBorders>
              <w:top w:val="single" w:sz="4" w:space="0" w:color="000000"/>
              <w:left w:val="single" w:sz="4" w:space="0" w:color="000000"/>
              <w:bottom w:val="single" w:sz="4" w:space="0" w:color="000000"/>
              <w:right w:val="single" w:sz="4" w:space="0" w:color="000000"/>
            </w:tcBorders>
          </w:tcPr>
          <w:p w14:paraId="7B93A070"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r>
      <w:tr w:rsidR="00C712F7" w:rsidRPr="00447A2A" w14:paraId="637A030C" w14:textId="77777777" w:rsidTr="00EA7404">
        <w:trPr>
          <w:trHeight w:val="454"/>
        </w:trPr>
        <w:tc>
          <w:tcPr>
            <w:tcW w:w="617" w:type="dxa"/>
            <w:tcBorders>
              <w:top w:val="single" w:sz="4" w:space="0" w:color="000000"/>
              <w:left w:val="single" w:sz="4" w:space="0" w:color="000000"/>
              <w:bottom w:val="single" w:sz="4" w:space="0" w:color="000000"/>
              <w:right w:val="single" w:sz="4" w:space="0" w:color="000000"/>
            </w:tcBorders>
          </w:tcPr>
          <w:p w14:paraId="454BDE0E"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4000" w:type="dxa"/>
            <w:tcBorders>
              <w:top w:val="single" w:sz="4" w:space="0" w:color="000000"/>
              <w:left w:val="single" w:sz="4" w:space="0" w:color="000000"/>
              <w:bottom w:val="single" w:sz="4" w:space="0" w:color="000000"/>
              <w:right w:val="single" w:sz="4" w:space="0" w:color="000000"/>
            </w:tcBorders>
          </w:tcPr>
          <w:p w14:paraId="0A92940F"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3033" w:type="dxa"/>
            <w:tcBorders>
              <w:top w:val="single" w:sz="4" w:space="0" w:color="000000"/>
              <w:left w:val="single" w:sz="4" w:space="0" w:color="000000"/>
              <w:bottom w:val="single" w:sz="4" w:space="0" w:color="000000"/>
              <w:right w:val="single" w:sz="4" w:space="0" w:color="000000"/>
            </w:tcBorders>
          </w:tcPr>
          <w:p w14:paraId="3446B62D"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c>
          <w:tcPr>
            <w:tcW w:w="2664" w:type="dxa"/>
            <w:tcBorders>
              <w:top w:val="single" w:sz="4" w:space="0" w:color="000000"/>
              <w:left w:val="single" w:sz="4" w:space="0" w:color="000000"/>
              <w:bottom w:val="single" w:sz="4" w:space="0" w:color="000000"/>
              <w:right w:val="single" w:sz="4" w:space="0" w:color="000000"/>
            </w:tcBorders>
          </w:tcPr>
          <w:p w14:paraId="17C7B511" w14:textId="77777777" w:rsidR="00C712F7" w:rsidRPr="00447A2A" w:rsidRDefault="00C712F7" w:rsidP="00EA7404">
            <w:pPr>
              <w:autoSpaceDE w:val="0"/>
              <w:autoSpaceDN w:val="0"/>
              <w:adjustRightInd w:val="0"/>
              <w:rPr>
                <w:rFonts w:eastAsiaTheme="minorEastAsia" w:cs="Times New Roman"/>
                <w:b/>
                <w:color w:val="000000" w:themeColor="text1"/>
                <w:szCs w:val="28"/>
                <w:lang w:val="kk-KZ"/>
              </w:rPr>
            </w:pPr>
          </w:p>
        </w:tc>
      </w:tr>
      <w:tr w:rsidR="009617E8" w:rsidRPr="00447A2A" w14:paraId="1E287A6A" w14:textId="77777777" w:rsidTr="00EA7404">
        <w:trPr>
          <w:trHeight w:val="454"/>
        </w:trPr>
        <w:tc>
          <w:tcPr>
            <w:tcW w:w="617" w:type="dxa"/>
            <w:tcBorders>
              <w:top w:val="single" w:sz="4" w:space="0" w:color="000000"/>
              <w:left w:val="single" w:sz="4" w:space="0" w:color="000000"/>
              <w:bottom w:val="single" w:sz="4" w:space="0" w:color="000000"/>
              <w:right w:val="single" w:sz="4" w:space="0" w:color="000000"/>
            </w:tcBorders>
          </w:tcPr>
          <w:p w14:paraId="2A76DE32" w14:textId="77777777" w:rsidR="009617E8" w:rsidRPr="00447A2A" w:rsidRDefault="009617E8" w:rsidP="00EA7404">
            <w:pPr>
              <w:autoSpaceDE w:val="0"/>
              <w:autoSpaceDN w:val="0"/>
              <w:adjustRightInd w:val="0"/>
              <w:rPr>
                <w:rFonts w:eastAsiaTheme="minorEastAsia" w:cs="Times New Roman"/>
                <w:b/>
                <w:color w:val="000000" w:themeColor="text1"/>
                <w:szCs w:val="28"/>
                <w:lang w:val="kk-KZ"/>
              </w:rPr>
            </w:pPr>
          </w:p>
        </w:tc>
        <w:tc>
          <w:tcPr>
            <w:tcW w:w="4000" w:type="dxa"/>
            <w:tcBorders>
              <w:top w:val="single" w:sz="4" w:space="0" w:color="000000"/>
              <w:left w:val="single" w:sz="4" w:space="0" w:color="000000"/>
              <w:bottom w:val="single" w:sz="4" w:space="0" w:color="000000"/>
              <w:right w:val="single" w:sz="4" w:space="0" w:color="000000"/>
            </w:tcBorders>
          </w:tcPr>
          <w:p w14:paraId="2D36F863" w14:textId="77777777" w:rsidR="009617E8" w:rsidRPr="00447A2A" w:rsidRDefault="009617E8" w:rsidP="00EA7404">
            <w:pPr>
              <w:autoSpaceDE w:val="0"/>
              <w:autoSpaceDN w:val="0"/>
              <w:adjustRightInd w:val="0"/>
              <w:rPr>
                <w:rFonts w:eastAsiaTheme="minorEastAsia" w:cs="Times New Roman"/>
                <w:b/>
                <w:color w:val="000000" w:themeColor="text1"/>
                <w:szCs w:val="28"/>
                <w:lang w:val="kk-KZ"/>
              </w:rPr>
            </w:pPr>
          </w:p>
        </w:tc>
        <w:tc>
          <w:tcPr>
            <w:tcW w:w="3033" w:type="dxa"/>
            <w:tcBorders>
              <w:top w:val="single" w:sz="4" w:space="0" w:color="000000"/>
              <w:left w:val="single" w:sz="4" w:space="0" w:color="000000"/>
              <w:bottom w:val="single" w:sz="4" w:space="0" w:color="000000"/>
              <w:right w:val="single" w:sz="4" w:space="0" w:color="000000"/>
            </w:tcBorders>
          </w:tcPr>
          <w:p w14:paraId="30E3A7BC" w14:textId="77777777" w:rsidR="009617E8" w:rsidRPr="00447A2A" w:rsidRDefault="009617E8" w:rsidP="00EA7404">
            <w:pPr>
              <w:autoSpaceDE w:val="0"/>
              <w:autoSpaceDN w:val="0"/>
              <w:adjustRightInd w:val="0"/>
              <w:rPr>
                <w:rFonts w:eastAsiaTheme="minorEastAsia" w:cs="Times New Roman"/>
                <w:b/>
                <w:color w:val="000000" w:themeColor="text1"/>
                <w:szCs w:val="28"/>
                <w:lang w:val="kk-KZ"/>
              </w:rPr>
            </w:pPr>
          </w:p>
        </w:tc>
        <w:tc>
          <w:tcPr>
            <w:tcW w:w="2664" w:type="dxa"/>
            <w:tcBorders>
              <w:top w:val="single" w:sz="4" w:space="0" w:color="000000"/>
              <w:left w:val="single" w:sz="4" w:space="0" w:color="000000"/>
              <w:bottom w:val="single" w:sz="4" w:space="0" w:color="000000"/>
              <w:right w:val="single" w:sz="4" w:space="0" w:color="000000"/>
            </w:tcBorders>
          </w:tcPr>
          <w:p w14:paraId="28A6B2DC" w14:textId="77777777" w:rsidR="009617E8" w:rsidRPr="00447A2A" w:rsidRDefault="009617E8" w:rsidP="00EA7404">
            <w:pPr>
              <w:autoSpaceDE w:val="0"/>
              <w:autoSpaceDN w:val="0"/>
              <w:adjustRightInd w:val="0"/>
              <w:rPr>
                <w:rFonts w:eastAsiaTheme="minorEastAsia" w:cs="Times New Roman"/>
                <w:b/>
                <w:color w:val="000000" w:themeColor="text1"/>
                <w:szCs w:val="28"/>
                <w:lang w:val="kk-KZ"/>
              </w:rPr>
            </w:pPr>
          </w:p>
        </w:tc>
      </w:tr>
      <w:tr w:rsidR="009617E8" w:rsidRPr="00447A2A" w14:paraId="6F176139" w14:textId="77777777" w:rsidTr="00EA7404">
        <w:trPr>
          <w:trHeight w:val="454"/>
        </w:trPr>
        <w:tc>
          <w:tcPr>
            <w:tcW w:w="617" w:type="dxa"/>
            <w:tcBorders>
              <w:top w:val="single" w:sz="4" w:space="0" w:color="000000"/>
              <w:left w:val="single" w:sz="4" w:space="0" w:color="000000"/>
              <w:bottom w:val="single" w:sz="4" w:space="0" w:color="000000"/>
              <w:right w:val="single" w:sz="4" w:space="0" w:color="000000"/>
            </w:tcBorders>
          </w:tcPr>
          <w:p w14:paraId="148C9518" w14:textId="77777777" w:rsidR="009617E8" w:rsidRPr="00447A2A" w:rsidRDefault="009617E8" w:rsidP="00EA7404">
            <w:pPr>
              <w:autoSpaceDE w:val="0"/>
              <w:autoSpaceDN w:val="0"/>
              <w:adjustRightInd w:val="0"/>
              <w:rPr>
                <w:rFonts w:eastAsiaTheme="minorEastAsia" w:cs="Times New Roman"/>
                <w:b/>
                <w:color w:val="000000" w:themeColor="text1"/>
                <w:szCs w:val="28"/>
                <w:lang w:val="kk-KZ"/>
              </w:rPr>
            </w:pPr>
          </w:p>
        </w:tc>
        <w:tc>
          <w:tcPr>
            <w:tcW w:w="4000" w:type="dxa"/>
            <w:tcBorders>
              <w:top w:val="single" w:sz="4" w:space="0" w:color="000000"/>
              <w:left w:val="single" w:sz="4" w:space="0" w:color="000000"/>
              <w:bottom w:val="single" w:sz="4" w:space="0" w:color="000000"/>
              <w:right w:val="single" w:sz="4" w:space="0" w:color="000000"/>
            </w:tcBorders>
          </w:tcPr>
          <w:p w14:paraId="704068B2" w14:textId="77777777" w:rsidR="009617E8" w:rsidRPr="00447A2A" w:rsidRDefault="009617E8" w:rsidP="00EA7404">
            <w:pPr>
              <w:autoSpaceDE w:val="0"/>
              <w:autoSpaceDN w:val="0"/>
              <w:adjustRightInd w:val="0"/>
              <w:rPr>
                <w:rFonts w:eastAsiaTheme="minorEastAsia" w:cs="Times New Roman"/>
                <w:b/>
                <w:color w:val="000000" w:themeColor="text1"/>
                <w:szCs w:val="28"/>
                <w:lang w:val="kk-KZ"/>
              </w:rPr>
            </w:pPr>
          </w:p>
        </w:tc>
        <w:tc>
          <w:tcPr>
            <w:tcW w:w="3033" w:type="dxa"/>
            <w:tcBorders>
              <w:top w:val="single" w:sz="4" w:space="0" w:color="000000"/>
              <w:left w:val="single" w:sz="4" w:space="0" w:color="000000"/>
              <w:bottom w:val="single" w:sz="4" w:space="0" w:color="000000"/>
              <w:right w:val="single" w:sz="4" w:space="0" w:color="000000"/>
            </w:tcBorders>
          </w:tcPr>
          <w:p w14:paraId="71FD7098" w14:textId="77777777" w:rsidR="009617E8" w:rsidRPr="00447A2A" w:rsidRDefault="009617E8" w:rsidP="00EA7404">
            <w:pPr>
              <w:autoSpaceDE w:val="0"/>
              <w:autoSpaceDN w:val="0"/>
              <w:adjustRightInd w:val="0"/>
              <w:rPr>
                <w:rFonts w:eastAsiaTheme="minorEastAsia" w:cs="Times New Roman"/>
                <w:b/>
                <w:color w:val="000000" w:themeColor="text1"/>
                <w:szCs w:val="28"/>
                <w:lang w:val="kk-KZ"/>
              </w:rPr>
            </w:pPr>
          </w:p>
        </w:tc>
        <w:tc>
          <w:tcPr>
            <w:tcW w:w="2664" w:type="dxa"/>
            <w:tcBorders>
              <w:top w:val="single" w:sz="4" w:space="0" w:color="000000"/>
              <w:left w:val="single" w:sz="4" w:space="0" w:color="000000"/>
              <w:bottom w:val="single" w:sz="4" w:space="0" w:color="000000"/>
              <w:right w:val="single" w:sz="4" w:space="0" w:color="000000"/>
            </w:tcBorders>
          </w:tcPr>
          <w:p w14:paraId="22D561D8" w14:textId="77777777" w:rsidR="009617E8" w:rsidRPr="00447A2A" w:rsidRDefault="009617E8" w:rsidP="00EA7404">
            <w:pPr>
              <w:autoSpaceDE w:val="0"/>
              <w:autoSpaceDN w:val="0"/>
              <w:adjustRightInd w:val="0"/>
              <w:rPr>
                <w:rFonts w:eastAsiaTheme="minorEastAsia" w:cs="Times New Roman"/>
                <w:b/>
                <w:color w:val="000000" w:themeColor="text1"/>
                <w:szCs w:val="28"/>
                <w:lang w:val="kk-KZ"/>
              </w:rPr>
            </w:pPr>
          </w:p>
        </w:tc>
      </w:tr>
    </w:tbl>
    <w:p w14:paraId="5AD3D433" w14:textId="77777777" w:rsidR="00C712F7" w:rsidRPr="00447A2A" w:rsidRDefault="00C712F7" w:rsidP="00C712F7">
      <w:pPr>
        <w:ind w:firstLine="426"/>
        <w:contextualSpacing/>
        <w:rPr>
          <w:rFonts w:eastAsia="Times New Roman" w:cs="Times New Roman"/>
          <w:szCs w:val="28"/>
        </w:rPr>
      </w:pPr>
    </w:p>
    <w:sectPr w:rsidR="00C712F7" w:rsidRPr="00447A2A" w:rsidSect="00C77A06">
      <w:footerReference w:type="default" r:id="rId14"/>
      <w:pgSz w:w="11906" w:h="16838"/>
      <w:pgMar w:top="1134" w:right="707" w:bottom="709" w:left="993" w:header="426" w:footer="311"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62C54" w14:textId="77777777" w:rsidR="006934A7" w:rsidRDefault="006934A7" w:rsidP="00F2446C">
      <w:r>
        <w:separator/>
      </w:r>
    </w:p>
  </w:endnote>
  <w:endnote w:type="continuationSeparator" w:id="0">
    <w:p w14:paraId="7102364E" w14:textId="77777777" w:rsidR="006934A7" w:rsidRDefault="006934A7" w:rsidP="00F2446C">
      <w:r>
        <w:continuationSeparator/>
      </w:r>
    </w:p>
  </w:endnote>
  <w:endnote w:type="continuationNotice" w:id="1">
    <w:p w14:paraId="4291E45D" w14:textId="77777777" w:rsidR="006934A7" w:rsidRDefault="006934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6458796"/>
      <w:docPartObj>
        <w:docPartGallery w:val="Page Numbers (Bottom of Page)"/>
        <w:docPartUnique/>
      </w:docPartObj>
    </w:sdtPr>
    <w:sdtContent>
      <w:p w14:paraId="270FCC69" w14:textId="4DFAC14B" w:rsidR="008A7EB2" w:rsidRDefault="008A7EB2">
        <w:pPr>
          <w:pStyle w:val="a7"/>
          <w:jc w:val="right"/>
        </w:pPr>
        <w:r>
          <w:fldChar w:fldCharType="begin"/>
        </w:r>
        <w:r>
          <w:instrText>PAGE   \* MERGEFORMAT</w:instrText>
        </w:r>
        <w:r>
          <w:fldChar w:fldCharType="separate"/>
        </w:r>
        <w:r>
          <w:rPr>
            <w:lang w:val="ru-RU"/>
          </w:rPr>
          <w:t>2</w:t>
        </w:r>
        <w:r>
          <w:fldChar w:fldCharType="end"/>
        </w:r>
      </w:p>
    </w:sdtContent>
  </w:sdt>
  <w:p w14:paraId="0388C661" w14:textId="77777777" w:rsidR="00F2446C" w:rsidRDefault="00F2446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430BF" w14:textId="77777777" w:rsidR="006934A7" w:rsidRDefault="006934A7" w:rsidP="00F2446C">
      <w:r>
        <w:separator/>
      </w:r>
    </w:p>
  </w:footnote>
  <w:footnote w:type="continuationSeparator" w:id="0">
    <w:p w14:paraId="062CF0CC" w14:textId="77777777" w:rsidR="006934A7" w:rsidRDefault="006934A7" w:rsidP="00F2446C">
      <w:r>
        <w:continuationSeparator/>
      </w:r>
    </w:p>
  </w:footnote>
  <w:footnote w:type="continuationNotice" w:id="1">
    <w:p w14:paraId="7F7D2B89" w14:textId="77777777" w:rsidR="006934A7" w:rsidRDefault="006934A7"/>
  </w:footnote>
  <w:footnote w:id="2">
    <w:p w14:paraId="7D1AF9CA" w14:textId="77777777" w:rsidR="006F2DC8" w:rsidRPr="00630428" w:rsidRDefault="006F2DC8" w:rsidP="006F2DC8">
      <w:pPr>
        <w:pStyle w:val="affd"/>
        <w:rPr>
          <w:sz w:val="20"/>
        </w:rPr>
      </w:pPr>
      <w:r w:rsidRPr="00630428">
        <w:rPr>
          <w:rStyle w:val="afff"/>
          <w:sz w:val="20"/>
        </w:rPr>
        <w:footnoteRef/>
      </w:r>
      <w:r w:rsidRPr="00630428">
        <w:rPr>
          <w:sz w:val="20"/>
        </w:rPr>
        <w:t xml:space="preserve"> Необходимо изменить текст в случае, если Контрагент является лицом, связанным с государством </w:t>
      </w:r>
    </w:p>
  </w:footnote>
  <w:footnote w:id="3">
    <w:p w14:paraId="0EEDBE69" w14:textId="77777777" w:rsidR="006F2DC8" w:rsidRPr="00840608" w:rsidRDefault="006F2DC8" w:rsidP="006F2DC8">
      <w:pPr>
        <w:pStyle w:val="affd"/>
      </w:pPr>
      <w:r w:rsidRPr="00630428">
        <w:rPr>
          <w:rStyle w:val="afff"/>
          <w:sz w:val="20"/>
        </w:rPr>
        <w:footnoteRef/>
      </w:r>
      <w:r w:rsidRPr="00630428">
        <w:rPr>
          <w:sz w:val="20"/>
        </w:rPr>
        <w:t xml:space="preserve"> При наличии необходимо изменить текст и получить перечень публичных должностных лиц</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84FAE0F8"/>
    <w:lvl w:ilvl="0">
      <w:start w:val="1"/>
      <w:numFmt w:val="decimal"/>
      <w:pStyle w:val="4"/>
      <w:lvlText w:val="%1."/>
      <w:lvlJc w:val="left"/>
      <w:pPr>
        <w:tabs>
          <w:tab w:val="num" w:pos="1440"/>
        </w:tabs>
        <w:ind w:left="1440" w:hanging="360"/>
      </w:pPr>
    </w:lvl>
  </w:abstractNum>
  <w:abstractNum w:abstractNumId="1" w15:restartNumberingAfterBreak="0">
    <w:nsid w:val="FFFFFF83"/>
    <w:multiLevelType w:val="singleLevel"/>
    <w:tmpl w:val="47B8CF3E"/>
    <w:lvl w:ilvl="0">
      <w:start w:val="1"/>
      <w:numFmt w:val="bullet"/>
      <w:pStyle w:val="2"/>
      <w:lvlText w:val="o"/>
      <w:lvlJc w:val="left"/>
      <w:pPr>
        <w:tabs>
          <w:tab w:val="num" w:pos="720"/>
        </w:tabs>
        <w:ind w:left="720" w:hanging="360"/>
      </w:pPr>
      <w:rPr>
        <w:rFonts w:ascii="Courier New" w:hAnsi="Courier New" w:hint="default"/>
      </w:rPr>
    </w:lvl>
  </w:abstractNum>
  <w:abstractNum w:abstractNumId="2" w15:restartNumberingAfterBreak="0">
    <w:nsid w:val="FFFFFF89"/>
    <w:multiLevelType w:val="singleLevel"/>
    <w:tmpl w:val="F042BC68"/>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4D50458"/>
    <w:multiLevelType w:val="hybridMultilevel"/>
    <w:tmpl w:val="B324F5F6"/>
    <w:lvl w:ilvl="0" w:tplc="04090001">
      <w:start w:val="1"/>
      <w:numFmt w:val="bullet"/>
      <w:lvlText w:val=""/>
      <w:lvlJc w:val="left"/>
      <w:pPr>
        <w:ind w:left="1287" w:hanging="360"/>
      </w:pPr>
      <w:rPr>
        <w:rFonts w:ascii="Symbol" w:hAnsi="Symbol" w:hint="default"/>
      </w:rPr>
    </w:lvl>
    <w:lvl w:ilvl="1" w:tplc="04090003">
      <w:start w:val="1"/>
      <w:numFmt w:val="bullet"/>
      <w:pStyle w:val="Heading19"/>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15:restartNumberingAfterBreak="0">
    <w:nsid w:val="07D9453B"/>
    <w:multiLevelType w:val="multilevel"/>
    <w:tmpl w:val="B1EC41D4"/>
    <w:styleLink w:val="1"/>
    <w:lvl w:ilvl="0">
      <w:start w:val="1"/>
      <w:numFmt w:val="decimal"/>
      <w:lvlText w:val="%1)"/>
      <w:lvlJc w:val="left"/>
      <w:pPr>
        <w:ind w:left="0" w:firstLine="624"/>
      </w:pPr>
      <w:rPr>
        <w:rFonts w:ascii="Times New Roman" w:hAnsi="Times New Roman" w:hint="default"/>
        <w:b w:val="0"/>
        <w:i w:val="0"/>
        <w:spacing w:val="0"/>
        <w:sz w:val="28"/>
      </w:rPr>
    </w:lvl>
    <w:lvl w:ilvl="1">
      <w:start w:val="1"/>
      <w:numFmt w:val="bullet"/>
      <w:lvlText w:val=""/>
      <w:lvlJc w:val="left"/>
      <w:pPr>
        <w:tabs>
          <w:tab w:val="num" w:pos="1191"/>
        </w:tabs>
        <w:ind w:left="284" w:firstLine="624"/>
      </w:pPr>
      <w:rPr>
        <w:rFonts w:ascii="Symbol" w:hAnsi="Symbol" w:hint="default"/>
        <w:b w:val="0"/>
        <w:i w:val="0"/>
        <w:color w:val="auto"/>
        <w:sz w:val="28"/>
      </w:rPr>
    </w:lvl>
    <w:lvl w:ilvl="2">
      <w:start w:val="1"/>
      <w:numFmt w:val="bullet"/>
      <w:lvlText w:val=""/>
      <w:lvlJc w:val="left"/>
      <w:pPr>
        <w:tabs>
          <w:tab w:val="num" w:pos="1758"/>
        </w:tabs>
        <w:ind w:left="568" w:firstLine="624"/>
      </w:pPr>
      <w:rPr>
        <w:rFonts w:ascii="Symbol" w:hAnsi="Symbol" w:hint="default"/>
        <w:color w:val="auto"/>
      </w:rPr>
    </w:lvl>
    <w:lvl w:ilvl="3">
      <w:start w:val="1"/>
      <w:numFmt w:val="decimal"/>
      <w:lvlText w:val="(%4)"/>
      <w:lvlJc w:val="left"/>
      <w:pPr>
        <w:tabs>
          <w:tab w:val="num" w:pos="1474"/>
        </w:tabs>
        <w:ind w:left="852" w:firstLine="624"/>
      </w:pPr>
      <w:rPr>
        <w:rFonts w:hint="default"/>
      </w:rPr>
    </w:lvl>
    <w:lvl w:ilvl="4">
      <w:start w:val="1"/>
      <w:numFmt w:val="lowerLetter"/>
      <w:lvlText w:val="(%5)"/>
      <w:lvlJc w:val="left"/>
      <w:pPr>
        <w:tabs>
          <w:tab w:val="num" w:pos="1758"/>
        </w:tabs>
        <w:ind w:left="1136" w:firstLine="624"/>
      </w:pPr>
      <w:rPr>
        <w:rFonts w:hint="default"/>
      </w:rPr>
    </w:lvl>
    <w:lvl w:ilvl="5">
      <w:start w:val="1"/>
      <w:numFmt w:val="lowerRoman"/>
      <w:lvlText w:val="(%6)"/>
      <w:lvlJc w:val="left"/>
      <w:pPr>
        <w:tabs>
          <w:tab w:val="num" w:pos="2041"/>
        </w:tabs>
        <w:ind w:left="1420" w:firstLine="624"/>
      </w:pPr>
      <w:rPr>
        <w:rFonts w:hint="default"/>
      </w:rPr>
    </w:lvl>
    <w:lvl w:ilvl="6">
      <w:start w:val="1"/>
      <w:numFmt w:val="decimal"/>
      <w:lvlText w:val="%7."/>
      <w:lvlJc w:val="left"/>
      <w:pPr>
        <w:tabs>
          <w:tab w:val="num" w:pos="2325"/>
        </w:tabs>
        <w:ind w:left="1704" w:firstLine="624"/>
      </w:pPr>
      <w:rPr>
        <w:rFonts w:hint="default"/>
      </w:rPr>
    </w:lvl>
    <w:lvl w:ilvl="7">
      <w:start w:val="1"/>
      <w:numFmt w:val="lowerLetter"/>
      <w:lvlText w:val="%8."/>
      <w:lvlJc w:val="left"/>
      <w:pPr>
        <w:tabs>
          <w:tab w:val="num" w:pos="2608"/>
        </w:tabs>
        <w:ind w:left="1988" w:firstLine="624"/>
      </w:pPr>
      <w:rPr>
        <w:rFonts w:hint="default"/>
      </w:rPr>
    </w:lvl>
    <w:lvl w:ilvl="8">
      <w:start w:val="1"/>
      <w:numFmt w:val="lowerRoman"/>
      <w:lvlText w:val="%9."/>
      <w:lvlJc w:val="left"/>
      <w:pPr>
        <w:ind w:left="2272" w:firstLine="624"/>
      </w:pPr>
      <w:rPr>
        <w:rFonts w:hint="default"/>
      </w:rPr>
    </w:lvl>
  </w:abstractNum>
  <w:abstractNum w:abstractNumId="5" w15:restartNumberingAfterBreak="0">
    <w:nsid w:val="10E84FD6"/>
    <w:multiLevelType w:val="multilevel"/>
    <w:tmpl w:val="2CF295EA"/>
    <w:lvl w:ilvl="0">
      <w:start w:val="1"/>
      <w:numFmt w:val="decimal"/>
      <w:lvlText w:val="%1."/>
      <w:lvlJc w:val="left"/>
      <w:pPr>
        <w:ind w:left="720" w:hanging="360"/>
      </w:pPr>
      <w:rPr>
        <w:rFonts w:ascii="Times New Roman" w:hAnsi="Times New Roman" w:cs="Times New Roman" w:hint="default"/>
        <w:b/>
        <w:color w:val="auto"/>
        <w:sz w:val="28"/>
        <w:szCs w:val="28"/>
      </w:rPr>
    </w:lvl>
    <w:lvl w:ilvl="1">
      <w:start w:val="1"/>
      <w:numFmt w:val="decimal"/>
      <w:isLgl/>
      <w:lvlText w:val="%1.%2."/>
      <w:lvlJc w:val="left"/>
      <w:pPr>
        <w:ind w:left="1429" w:hanging="720"/>
      </w:pPr>
      <w:rPr>
        <w:rFonts w:hint="default"/>
        <w:b w:val="0"/>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6" w15:restartNumberingAfterBreak="0">
    <w:nsid w:val="17FB3C69"/>
    <w:multiLevelType w:val="hybridMultilevel"/>
    <w:tmpl w:val="45461468"/>
    <w:lvl w:ilvl="0" w:tplc="A66278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D8E0779"/>
    <w:multiLevelType w:val="hybridMultilevel"/>
    <w:tmpl w:val="70B09942"/>
    <w:lvl w:ilvl="0" w:tplc="04190011">
      <w:start w:val="1"/>
      <w:numFmt w:val="decimal"/>
      <w:lvlText w:val="%1)"/>
      <w:lvlJc w:val="left"/>
      <w:pPr>
        <w:ind w:left="1571" w:hanging="360"/>
      </w:pPr>
      <w:rPr>
        <w:rFonts w:hint="default"/>
      </w:rPr>
    </w:lvl>
    <w:lvl w:ilvl="1" w:tplc="20000003" w:tentative="1">
      <w:start w:val="1"/>
      <w:numFmt w:val="bullet"/>
      <w:lvlText w:val="o"/>
      <w:lvlJc w:val="left"/>
      <w:pPr>
        <w:ind w:left="2291" w:hanging="360"/>
      </w:pPr>
      <w:rPr>
        <w:rFonts w:ascii="Courier New" w:hAnsi="Courier New" w:cs="Courier New" w:hint="default"/>
      </w:rPr>
    </w:lvl>
    <w:lvl w:ilvl="2" w:tplc="20000005" w:tentative="1">
      <w:start w:val="1"/>
      <w:numFmt w:val="bullet"/>
      <w:lvlText w:val=""/>
      <w:lvlJc w:val="left"/>
      <w:pPr>
        <w:ind w:left="3011" w:hanging="360"/>
      </w:pPr>
      <w:rPr>
        <w:rFonts w:ascii="Wingdings" w:hAnsi="Wingdings" w:hint="default"/>
      </w:rPr>
    </w:lvl>
    <w:lvl w:ilvl="3" w:tplc="20000001" w:tentative="1">
      <w:start w:val="1"/>
      <w:numFmt w:val="bullet"/>
      <w:lvlText w:val=""/>
      <w:lvlJc w:val="left"/>
      <w:pPr>
        <w:ind w:left="3731" w:hanging="360"/>
      </w:pPr>
      <w:rPr>
        <w:rFonts w:ascii="Symbol" w:hAnsi="Symbol" w:hint="default"/>
      </w:rPr>
    </w:lvl>
    <w:lvl w:ilvl="4" w:tplc="20000003" w:tentative="1">
      <w:start w:val="1"/>
      <w:numFmt w:val="bullet"/>
      <w:lvlText w:val="o"/>
      <w:lvlJc w:val="left"/>
      <w:pPr>
        <w:ind w:left="4451" w:hanging="360"/>
      </w:pPr>
      <w:rPr>
        <w:rFonts w:ascii="Courier New" w:hAnsi="Courier New" w:cs="Courier New" w:hint="default"/>
      </w:rPr>
    </w:lvl>
    <w:lvl w:ilvl="5" w:tplc="20000005" w:tentative="1">
      <w:start w:val="1"/>
      <w:numFmt w:val="bullet"/>
      <w:lvlText w:val=""/>
      <w:lvlJc w:val="left"/>
      <w:pPr>
        <w:ind w:left="5171" w:hanging="360"/>
      </w:pPr>
      <w:rPr>
        <w:rFonts w:ascii="Wingdings" w:hAnsi="Wingdings" w:hint="default"/>
      </w:rPr>
    </w:lvl>
    <w:lvl w:ilvl="6" w:tplc="20000001" w:tentative="1">
      <w:start w:val="1"/>
      <w:numFmt w:val="bullet"/>
      <w:lvlText w:val=""/>
      <w:lvlJc w:val="left"/>
      <w:pPr>
        <w:ind w:left="5891" w:hanging="360"/>
      </w:pPr>
      <w:rPr>
        <w:rFonts w:ascii="Symbol" w:hAnsi="Symbol" w:hint="default"/>
      </w:rPr>
    </w:lvl>
    <w:lvl w:ilvl="7" w:tplc="20000003" w:tentative="1">
      <w:start w:val="1"/>
      <w:numFmt w:val="bullet"/>
      <w:lvlText w:val="o"/>
      <w:lvlJc w:val="left"/>
      <w:pPr>
        <w:ind w:left="6611" w:hanging="360"/>
      </w:pPr>
      <w:rPr>
        <w:rFonts w:ascii="Courier New" w:hAnsi="Courier New" w:cs="Courier New" w:hint="default"/>
      </w:rPr>
    </w:lvl>
    <w:lvl w:ilvl="8" w:tplc="20000005" w:tentative="1">
      <w:start w:val="1"/>
      <w:numFmt w:val="bullet"/>
      <w:lvlText w:val=""/>
      <w:lvlJc w:val="left"/>
      <w:pPr>
        <w:ind w:left="7331" w:hanging="360"/>
      </w:pPr>
      <w:rPr>
        <w:rFonts w:ascii="Wingdings" w:hAnsi="Wingdings" w:hint="default"/>
      </w:rPr>
    </w:lvl>
  </w:abstractNum>
  <w:abstractNum w:abstractNumId="8" w15:restartNumberingAfterBreak="0">
    <w:nsid w:val="21CF44AB"/>
    <w:multiLevelType w:val="hybridMultilevel"/>
    <w:tmpl w:val="19A4F2A2"/>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23890142"/>
    <w:multiLevelType w:val="hybridMultilevel"/>
    <w:tmpl w:val="AAEA68E4"/>
    <w:lvl w:ilvl="0" w:tplc="649AD332">
      <w:start w:val="2"/>
      <w:numFmt w:val="decimal"/>
      <w:lvlText w:val="%1."/>
      <w:lvlJc w:val="left"/>
      <w:pPr>
        <w:tabs>
          <w:tab w:val="num" w:pos="720"/>
        </w:tabs>
        <w:ind w:left="720" w:hanging="360"/>
      </w:pPr>
      <w:rPr>
        <w:rFonts w:hint="default"/>
      </w:rPr>
    </w:lvl>
    <w:lvl w:ilvl="1" w:tplc="CF7C4548">
      <w:numFmt w:val="none"/>
      <w:lvlText w:val=""/>
      <w:lvlJc w:val="left"/>
      <w:pPr>
        <w:tabs>
          <w:tab w:val="num" w:pos="360"/>
        </w:tabs>
      </w:pPr>
    </w:lvl>
    <w:lvl w:ilvl="2" w:tplc="66206748">
      <w:numFmt w:val="none"/>
      <w:lvlText w:val=""/>
      <w:lvlJc w:val="left"/>
      <w:pPr>
        <w:tabs>
          <w:tab w:val="num" w:pos="360"/>
        </w:tabs>
      </w:pPr>
    </w:lvl>
    <w:lvl w:ilvl="3" w:tplc="B0C4E0F2">
      <w:numFmt w:val="none"/>
      <w:lvlText w:val=""/>
      <w:lvlJc w:val="left"/>
      <w:pPr>
        <w:tabs>
          <w:tab w:val="num" w:pos="360"/>
        </w:tabs>
      </w:pPr>
    </w:lvl>
    <w:lvl w:ilvl="4" w:tplc="698C82C2">
      <w:numFmt w:val="none"/>
      <w:lvlText w:val=""/>
      <w:lvlJc w:val="left"/>
      <w:pPr>
        <w:tabs>
          <w:tab w:val="num" w:pos="360"/>
        </w:tabs>
      </w:pPr>
    </w:lvl>
    <w:lvl w:ilvl="5" w:tplc="C54691A6">
      <w:numFmt w:val="none"/>
      <w:lvlText w:val=""/>
      <w:lvlJc w:val="left"/>
      <w:pPr>
        <w:tabs>
          <w:tab w:val="num" w:pos="360"/>
        </w:tabs>
      </w:pPr>
    </w:lvl>
    <w:lvl w:ilvl="6" w:tplc="31304EE4">
      <w:numFmt w:val="none"/>
      <w:lvlText w:val=""/>
      <w:lvlJc w:val="left"/>
      <w:pPr>
        <w:tabs>
          <w:tab w:val="num" w:pos="360"/>
        </w:tabs>
      </w:pPr>
    </w:lvl>
    <w:lvl w:ilvl="7" w:tplc="DA20969A">
      <w:numFmt w:val="none"/>
      <w:lvlText w:val=""/>
      <w:lvlJc w:val="left"/>
      <w:pPr>
        <w:tabs>
          <w:tab w:val="num" w:pos="360"/>
        </w:tabs>
      </w:pPr>
    </w:lvl>
    <w:lvl w:ilvl="8" w:tplc="FA449B82">
      <w:numFmt w:val="none"/>
      <w:lvlText w:val=""/>
      <w:lvlJc w:val="left"/>
      <w:pPr>
        <w:tabs>
          <w:tab w:val="num" w:pos="360"/>
        </w:tabs>
      </w:pPr>
    </w:lvl>
  </w:abstractNum>
  <w:abstractNum w:abstractNumId="10" w15:restartNumberingAfterBreak="0">
    <w:nsid w:val="24B0245F"/>
    <w:multiLevelType w:val="hybridMultilevel"/>
    <w:tmpl w:val="45461468"/>
    <w:lvl w:ilvl="0" w:tplc="A66278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4EF2C1C"/>
    <w:multiLevelType w:val="multilevel"/>
    <w:tmpl w:val="8DBE2B32"/>
    <w:lvl w:ilvl="0">
      <w:start w:val="1"/>
      <w:numFmt w:val="none"/>
      <w:lvlText w:val="3."/>
      <w:lvlJc w:val="left"/>
      <w:pPr>
        <w:ind w:left="360" w:hanging="360"/>
      </w:pPr>
      <w:rPr>
        <w:rFonts w:hint="default"/>
        <w:b/>
        <w:i w:val="0"/>
      </w:rPr>
    </w:lvl>
    <w:lvl w:ilvl="1">
      <w:start w:val="1"/>
      <w:numFmt w:val="decimal"/>
      <w:lvlText w:val="%13.%2."/>
      <w:lvlJc w:val="left"/>
      <w:pPr>
        <w:ind w:left="792" w:hanging="432"/>
      </w:pPr>
      <w:rPr>
        <w:rFonts w:hint="default"/>
        <w:b/>
        <w:i w:val="0"/>
      </w:rPr>
    </w:lvl>
    <w:lvl w:ilvl="2">
      <w:start w:val="1"/>
      <w:numFmt w:val="decimal"/>
      <w:lvlText w:val="%13.%2.%3."/>
      <w:lvlJc w:val="left"/>
      <w:pPr>
        <w:ind w:left="1224" w:hanging="504"/>
      </w:pPr>
      <w:rPr>
        <w:rFonts w:hint="default"/>
        <w:b/>
        <w:i w:val="0"/>
      </w:rPr>
    </w:lvl>
    <w:lvl w:ilvl="3">
      <w:start w:val="1"/>
      <w:numFmt w:val="decimal"/>
      <w:pStyle w:val="5"/>
      <w:lvlText w:val="%13.%2.19.%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6F6565E"/>
    <w:multiLevelType w:val="hybridMultilevel"/>
    <w:tmpl w:val="BDE0EDD8"/>
    <w:lvl w:ilvl="0" w:tplc="02B644E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918439A"/>
    <w:multiLevelType w:val="multilevel"/>
    <w:tmpl w:val="79123B78"/>
    <w:lvl w:ilvl="0">
      <w:start w:val="5"/>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b w:val="0"/>
        <w:i w:val="0"/>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4" w15:restartNumberingAfterBreak="0">
    <w:nsid w:val="2ED302F9"/>
    <w:multiLevelType w:val="hybridMultilevel"/>
    <w:tmpl w:val="ED7AEF1C"/>
    <w:lvl w:ilvl="0" w:tplc="9C3E97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2FA33E4C"/>
    <w:multiLevelType w:val="multilevel"/>
    <w:tmpl w:val="6D025D60"/>
    <w:lvl w:ilvl="0">
      <w:start w:val="4"/>
      <w:numFmt w:val="decimal"/>
      <w:lvlText w:val="%1."/>
      <w:lvlJc w:val="left"/>
      <w:pPr>
        <w:ind w:left="420" w:hanging="420"/>
      </w:pPr>
      <w:rPr>
        <w:rFonts w:hint="default"/>
      </w:rPr>
    </w:lvl>
    <w:lvl w:ilvl="1">
      <w:start w:val="3"/>
      <w:numFmt w:val="decimal"/>
      <w:lvlText w:val="%1.%2."/>
      <w:lvlJc w:val="left"/>
      <w:pPr>
        <w:ind w:left="1287" w:hanging="720"/>
      </w:pPr>
      <w:rPr>
        <w:rFonts w:hint="default"/>
      </w:rPr>
    </w:lvl>
    <w:lvl w:ilvl="2">
      <w:start w:val="1"/>
      <w:numFmt w:val="decimal"/>
      <w:pStyle w:val="Heading14"/>
      <w:lvlText w:val="11.3.%3."/>
      <w:lvlJc w:val="left"/>
      <w:pPr>
        <w:ind w:left="1571" w:hanging="720"/>
      </w:pPr>
      <w:rPr>
        <w:rFonts w:hint="default"/>
      </w:rPr>
    </w:lvl>
    <w:lvl w:ilvl="3">
      <w:start w:val="1"/>
      <w:numFmt w:val="decimal"/>
      <w:lvlText w:val="%1.%2.%3.%4."/>
      <w:lvlJc w:val="left"/>
      <w:pPr>
        <w:ind w:left="2781" w:hanging="1080"/>
      </w:pPr>
      <w:rPr>
        <w:rFonts w:hint="default"/>
        <w:color w:val="auto"/>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6" w15:restartNumberingAfterBreak="0">
    <w:nsid w:val="30224786"/>
    <w:multiLevelType w:val="hybridMultilevel"/>
    <w:tmpl w:val="3FB8D90C"/>
    <w:lvl w:ilvl="0" w:tplc="20000019">
      <w:start w:val="1"/>
      <w:numFmt w:val="lowerLetter"/>
      <w:lvlText w:val="%1."/>
      <w:lvlJc w:val="left"/>
      <w:pPr>
        <w:ind w:left="1429" w:hanging="360"/>
      </w:pPr>
    </w:lvl>
    <w:lvl w:ilvl="1" w:tplc="04190011">
      <w:start w:val="1"/>
      <w:numFmt w:val="decimal"/>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17" w15:restartNumberingAfterBreak="0">
    <w:nsid w:val="39AF2BBD"/>
    <w:multiLevelType w:val="hybridMultilevel"/>
    <w:tmpl w:val="2BA005FA"/>
    <w:lvl w:ilvl="0" w:tplc="931AC49C">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A9B7DA3"/>
    <w:multiLevelType w:val="hybridMultilevel"/>
    <w:tmpl w:val="19D67750"/>
    <w:lvl w:ilvl="0" w:tplc="B6E62E5C">
      <w:start w:val="1"/>
      <w:numFmt w:val="decimal"/>
      <w:lvlText w:val="%1)"/>
      <w:lvlJc w:val="left"/>
      <w:pPr>
        <w:ind w:left="1065" w:hanging="360"/>
      </w:pPr>
      <w:rPr>
        <w:rFonts w:hint="default"/>
      </w:rPr>
    </w:lvl>
    <w:lvl w:ilvl="1" w:tplc="20000019">
      <w:start w:val="1"/>
      <w:numFmt w:val="lowerLetter"/>
      <w:lvlText w:val="%2."/>
      <w:lvlJc w:val="left"/>
      <w:pPr>
        <w:ind w:left="1785" w:hanging="360"/>
      </w:pPr>
    </w:lvl>
    <w:lvl w:ilvl="2" w:tplc="2000001B" w:tentative="1">
      <w:start w:val="1"/>
      <w:numFmt w:val="lowerRoman"/>
      <w:lvlText w:val="%3."/>
      <w:lvlJc w:val="right"/>
      <w:pPr>
        <w:ind w:left="2505" w:hanging="180"/>
      </w:pPr>
    </w:lvl>
    <w:lvl w:ilvl="3" w:tplc="2000000F" w:tentative="1">
      <w:start w:val="1"/>
      <w:numFmt w:val="decimal"/>
      <w:lvlText w:val="%4."/>
      <w:lvlJc w:val="left"/>
      <w:pPr>
        <w:ind w:left="3225" w:hanging="360"/>
      </w:pPr>
    </w:lvl>
    <w:lvl w:ilvl="4" w:tplc="20000019" w:tentative="1">
      <w:start w:val="1"/>
      <w:numFmt w:val="lowerLetter"/>
      <w:lvlText w:val="%5."/>
      <w:lvlJc w:val="left"/>
      <w:pPr>
        <w:ind w:left="3945" w:hanging="360"/>
      </w:pPr>
    </w:lvl>
    <w:lvl w:ilvl="5" w:tplc="2000001B" w:tentative="1">
      <w:start w:val="1"/>
      <w:numFmt w:val="lowerRoman"/>
      <w:lvlText w:val="%6."/>
      <w:lvlJc w:val="right"/>
      <w:pPr>
        <w:ind w:left="4665" w:hanging="180"/>
      </w:pPr>
    </w:lvl>
    <w:lvl w:ilvl="6" w:tplc="2000000F" w:tentative="1">
      <w:start w:val="1"/>
      <w:numFmt w:val="decimal"/>
      <w:lvlText w:val="%7."/>
      <w:lvlJc w:val="left"/>
      <w:pPr>
        <w:ind w:left="5385" w:hanging="360"/>
      </w:pPr>
    </w:lvl>
    <w:lvl w:ilvl="7" w:tplc="20000019" w:tentative="1">
      <w:start w:val="1"/>
      <w:numFmt w:val="lowerLetter"/>
      <w:lvlText w:val="%8."/>
      <w:lvlJc w:val="left"/>
      <w:pPr>
        <w:ind w:left="6105" w:hanging="360"/>
      </w:pPr>
    </w:lvl>
    <w:lvl w:ilvl="8" w:tplc="2000001B" w:tentative="1">
      <w:start w:val="1"/>
      <w:numFmt w:val="lowerRoman"/>
      <w:lvlText w:val="%9."/>
      <w:lvlJc w:val="right"/>
      <w:pPr>
        <w:ind w:left="6825" w:hanging="180"/>
      </w:pPr>
    </w:lvl>
  </w:abstractNum>
  <w:abstractNum w:abstractNumId="19" w15:restartNumberingAfterBreak="0">
    <w:nsid w:val="3D077A8F"/>
    <w:multiLevelType w:val="hybridMultilevel"/>
    <w:tmpl w:val="D73468D6"/>
    <w:lvl w:ilvl="0" w:tplc="8E4A416A">
      <w:start w:val="2"/>
      <w:numFmt w:val="bullet"/>
      <w:pStyle w:val="10"/>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0" w15:restartNumberingAfterBreak="0">
    <w:nsid w:val="3D645BD2"/>
    <w:multiLevelType w:val="hybridMultilevel"/>
    <w:tmpl w:val="13306E70"/>
    <w:lvl w:ilvl="0" w:tplc="4028C572">
      <w:start w:val="1"/>
      <w:numFmt w:val="decimal"/>
      <w:pStyle w:val="a0"/>
      <w:lvlText w:val="%1)"/>
      <w:lvlJc w:val="left"/>
      <w:pPr>
        <w:tabs>
          <w:tab w:val="num" w:pos="1789"/>
        </w:tabs>
        <w:ind w:left="1789"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49B3231C"/>
    <w:multiLevelType w:val="hybridMultilevel"/>
    <w:tmpl w:val="080AE04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4A235D83"/>
    <w:multiLevelType w:val="hybridMultilevel"/>
    <w:tmpl w:val="079E757C"/>
    <w:lvl w:ilvl="0" w:tplc="EBF00376">
      <w:start w:val="1"/>
      <w:numFmt w:val="decimal"/>
      <w:lvlText w:val="%1."/>
      <w:lvlJc w:val="left"/>
      <w:pPr>
        <w:tabs>
          <w:tab w:val="num" w:pos="1070"/>
        </w:tabs>
        <w:ind w:left="1070" w:hanging="360"/>
      </w:pPr>
      <w:rPr>
        <w:rFonts w:hint="default"/>
      </w:rPr>
    </w:lvl>
    <w:lvl w:ilvl="1" w:tplc="9DE290B4">
      <w:start w:val="4"/>
      <w:numFmt w:val="decimal"/>
      <w:lvlText w:val="%2)"/>
      <w:lvlJc w:val="left"/>
      <w:pPr>
        <w:tabs>
          <w:tab w:val="num" w:pos="1790"/>
        </w:tabs>
        <w:ind w:left="1790" w:hanging="360"/>
      </w:pPr>
      <w:rPr>
        <w:rFonts w:hint="default"/>
      </w:rPr>
    </w:lvl>
    <w:lvl w:ilvl="2" w:tplc="A37AEDB0">
      <w:start w:val="5"/>
      <w:numFmt w:val="bullet"/>
      <w:lvlText w:val="-"/>
      <w:lvlJc w:val="left"/>
      <w:pPr>
        <w:tabs>
          <w:tab w:val="num" w:pos="2690"/>
        </w:tabs>
        <w:ind w:left="2690" w:hanging="360"/>
      </w:pPr>
      <w:rPr>
        <w:rFonts w:ascii="Times New Roman" w:eastAsia="Times New Roman" w:hAnsi="Times New Roman" w:cs="Times New Roman" w:hint="default"/>
      </w:rPr>
    </w:lvl>
    <w:lvl w:ilvl="3" w:tplc="0409000F" w:tentative="1">
      <w:start w:val="1"/>
      <w:numFmt w:val="decimal"/>
      <w:lvlText w:val="%4."/>
      <w:lvlJc w:val="left"/>
      <w:pPr>
        <w:tabs>
          <w:tab w:val="num" w:pos="3230"/>
        </w:tabs>
        <w:ind w:left="3230" w:hanging="360"/>
      </w:pPr>
    </w:lvl>
    <w:lvl w:ilvl="4" w:tplc="04090019" w:tentative="1">
      <w:start w:val="1"/>
      <w:numFmt w:val="lowerLetter"/>
      <w:lvlText w:val="%5."/>
      <w:lvlJc w:val="left"/>
      <w:pPr>
        <w:tabs>
          <w:tab w:val="num" w:pos="3950"/>
        </w:tabs>
        <w:ind w:left="3950" w:hanging="360"/>
      </w:pPr>
    </w:lvl>
    <w:lvl w:ilvl="5" w:tplc="0409001B" w:tentative="1">
      <w:start w:val="1"/>
      <w:numFmt w:val="lowerRoman"/>
      <w:lvlText w:val="%6."/>
      <w:lvlJc w:val="right"/>
      <w:pPr>
        <w:tabs>
          <w:tab w:val="num" w:pos="4670"/>
        </w:tabs>
        <w:ind w:left="4670" w:hanging="180"/>
      </w:pPr>
    </w:lvl>
    <w:lvl w:ilvl="6" w:tplc="0409000F" w:tentative="1">
      <w:start w:val="1"/>
      <w:numFmt w:val="decimal"/>
      <w:lvlText w:val="%7."/>
      <w:lvlJc w:val="left"/>
      <w:pPr>
        <w:tabs>
          <w:tab w:val="num" w:pos="5390"/>
        </w:tabs>
        <w:ind w:left="5390" w:hanging="360"/>
      </w:pPr>
    </w:lvl>
    <w:lvl w:ilvl="7" w:tplc="04090019" w:tentative="1">
      <w:start w:val="1"/>
      <w:numFmt w:val="lowerLetter"/>
      <w:lvlText w:val="%8."/>
      <w:lvlJc w:val="left"/>
      <w:pPr>
        <w:tabs>
          <w:tab w:val="num" w:pos="6110"/>
        </w:tabs>
        <w:ind w:left="6110" w:hanging="360"/>
      </w:pPr>
    </w:lvl>
    <w:lvl w:ilvl="8" w:tplc="0409001B" w:tentative="1">
      <w:start w:val="1"/>
      <w:numFmt w:val="lowerRoman"/>
      <w:lvlText w:val="%9."/>
      <w:lvlJc w:val="right"/>
      <w:pPr>
        <w:tabs>
          <w:tab w:val="num" w:pos="6830"/>
        </w:tabs>
        <w:ind w:left="6830" w:hanging="180"/>
      </w:pPr>
    </w:lvl>
  </w:abstractNum>
  <w:abstractNum w:abstractNumId="23" w15:restartNumberingAfterBreak="0">
    <w:nsid w:val="4A5F5BC4"/>
    <w:multiLevelType w:val="multilevel"/>
    <w:tmpl w:val="64941DA4"/>
    <w:lvl w:ilvl="0">
      <w:start w:val="7"/>
      <w:numFmt w:val="decimal"/>
      <w:lvlText w:val="%1."/>
      <w:lvlJc w:val="left"/>
      <w:pPr>
        <w:ind w:left="810" w:hanging="810"/>
      </w:pPr>
      <w:rPr>
        <w:rFonts w:hint="default"/>
      </w:rPr>
    </w:lvl>
    <w:lvl w:ilvl="1">
      <w:start w:val="12"/>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4DDF34CB"/>
    <w:multiLevelType w:val="hybridMultilevel"/>
    <w:tmpl w:val="0002B054"/>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4FC332A5"/>
    <w:multiLevelType w:val="multilevel"/>
    <w:tmpl w:val="CF966BD8"/>
    <w:lvl w:ilvl="0">
      <w:start w:val="5"/>
      <w:numFmt w:val="decimal"/>
      <w:lvlText w:val="%1."/>
      <w:lvlJc w:val="left"/>
      <w:pPr>
        <w:ind w:left="675" w:hanging="675"/>
      </w:pPr>
      <w:rPr>
        <w:rFonts w:hint="default"/>
      </w:rPr>
    </w:lvl>
    <w:lvl w:ilvl="1">
      <w:start w:val="1"/>
      <w:numFmt w:val="decimal"/>
      <w:lvlText w:val="%2)"/>
      <w:lvlJc w:val="left"/>
      <w:pPr>
        <w:ind w:left="1075" w:hanging="72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26" w15:restartNumberingAfterBreak="0">
    <w:nsid w:val="50E7027C"/>
    <w:multiLevelType w:val="multilevel"/>
    <w:tmpl w:val="258E2004"/>
    <w:lvl w:ilvl="0">
      <w:start w:val="1"/>
      <w:numFmt w:val="none"/>
      <w:lvlText w:val="5."/>
      <w:lvlJc w:val="left"/>
      <w:pPr>
        <w:ind w:left="360" w:hanging="360"/>
      </w:pPr>
      <w:rPr>
        <w:rFonts w:hint="default"/>
        <w:b/>
        <w:i w:val="0"/>
      </w:rPr>
    </w:lvl>
    <w:lvl w:ilvl="1">
      <w:start w:val="1"/>
      <w:numFmt w:val="decimal"/>
      <w:lvlText w:val="%15.%2."/>
      <w:lvlJc w:val="left"/>
      <w:pPr>
        <w:ind w:left="792" w:hanging="432"/>
      </w:pPr>
      <w:rPr>
        <w:rFonts w:hint="default"/>
        <w:b/>
        <w:i w:val="0"/>
      </w:rPr>
    </w:lvl>
    <w:lvl w:ilvl="2">
      <w:start w:val="1"/>
      <w:numFmt w:val="decimal"/>
      <w:pStyle w:val="Heading16"/>
      <w:lvlText w:val="%15.%2.%3."/>
      <w:lvlJc w:val="left"/>
      <w:pPr>
        <w:ind w:left="1224" w:hanging="504"/>
      </w:pPr>
      <w:rPr>
        <w:rFonts w:hint="default"/>
        <w:b/>
        <w:i w:val="0"/>
      </w:rPr>
    </w:lvl>
    <w:lvl w:ilvl="3">
      <w:start w:val="1"/>
      <w:numFmt w:val="decimal"/>
      <w:lvlText w:val="%15.%2.%3.%4."/>
      <w:lvlJc w:val="left"/>
      <w:pPr>
        <w:ind w:left="1728" w:hanging="648"/>
      </w:pPr>
      <w:rPr>
        <w:rFonts w:hint="default"/>
        <w:b/>
        <w:i w:val="0"/>
      </w:rPr>
    </w:lvl>
    <w:lvl w:ilvl="4">
      <w:start w:val="1"/>
      <w:numFmt w:val="decimal"/>
      <w:lvlText w:val="%15.%2.%3.%4.%5."/>
      <w:lvlJc w:val="left"/>
      <w:pPr>
        <w:ind w:left="2232" w:hanging="792"/>
      </w:pPr>
      <w:rPr>
        <w:rFonts w:hint="default"/>
        <w:b/>
        <w:i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CA5C70"/>
    <w:multiLevelType w:val="hybridMultilevel"/>
    <w:tmpl w:val="F10AC85A"/>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7017EF6"/>
    <w:multiLevelType w:val="hybridMultilevel"/>
    <w:tmpl w:val="E8DE4778"/>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15:restartNumberingAfterBreak="0">
    <w:nsid w:val="572F00FF"/>
    <w:multiLevelType w:val="hybridMultilevel"/>
    <w:tmpl w:val="C9E01690"/>
    <w:lvl w:ilvl="0" w:tplc="DF0EA7B6">
      <w:start w:val="1"/>
      <w:numFmt w:val="decimal"/>
      <w:lvlText w:val="%1)"/>
      <w:lvlJc w:val="left"/>
      <w:pPr>
        <w:ind w:left="1494" w:hanging="360"/>
      </w:pPr>
      <w:rPr>
        <w:rFonts w:hint="default"/>
        <w:b w:val="0"/>
      </w:rPr>
    </w:lvl>
    <w:lvl w:ilvl="1" w:tplc="20000003" w:tentative="1">
      <w:start w:val="1"/>
      <w:numFmt w:val="bullet"/>
      <w:lvlText w:val="o"/>
      <w:lvlJc w:val="left"/>
      <w:pPr>
        <w:ind w:left="2291" w:hanging="360"/>
      </w:pPr>
      <w:rPr>
        <w:rFonts w:ascii="Courier New" w:hAnsi="Courier New" w:cs="Courier New" w:hint="default"/>
      </w:rPr>
    </w:lvl>
    <w:lvl w:ilvl="2" w:tplc="20000005" w:tentative="1">
      <w:start w:val="1"/>
      <w:numFmt w:val="bullet"/>
      <w:lvlText w:val=""/>
      <w:lvlJc w:val="left"/>
      <w:pPr>
        <w:ind w:left="3011" w:hanging="360"/>
      </w:pPr>
      <w:rPr>
        <w:rFonts w:ascii="Wingdings" w:hAnsi="Wingdings" w:hint="default"/>
      </w:rPr>
    </w:lvl>
    <w:lvl w:ilvl="3" w:tplc="20000001" w:tentative="1">
      <w:start w:val="1"/>
      <w:numFmt w:val="bullet"/>
      <w:lvlText w:val=""/>
      <w:lvlJc w:val="left"/>
      <w:pPr>
        <w:ind w:left="3731" w:hanging="360"/>
      </w:pPr>
      <w:rPr>
        <w:rFonts w:ascii="Symbol" w:hAnsi="Symbol" w:hint="default"/>
      </w:rPr>
    </w:lvl>
    <w:lvl w:ilvl="4" w:tplc="20000003" w:tentative="1">
      <w:start w:val="1"/>
      <w:numFmt w:val="bullet"/>
      <w:lvlText w:val="o"/>
      <w:lvlJc w:val="left"/>
      <w:pPr>
        <w:ind w:left="4451" w:hanging="360"/>
      </w:pPr>
      <w:rPr>
        <w:rFonts w:ascii="Courier New" w:hAnsi="Courier New" w:cs="Courier New" w:hint="default"/>
      </w:rPr>
    </w:lvl>
    <w:lvl w:ilvl="5" w:tplc="20000005" w:tentative="1">
      <w:start w:val="1"/>
      <w:numFmt w:val="bullet"/>
      <w:lvlText w:val=""/>
      <w:lvlJc w:val="left"/>
      <w:pPr>
        <w:ind w:left="5171" w:hanging="360"/>
      </w:pPr>
      <w:rPr>
        <w:rFonts w:ascii="Wingdings" w:hAnsi="Wingdings" w:hint="default"/>
      </w:rPr>
    </w:lvl>
    <w:lvl w:ilvl="6" w:tplc="20000001" w:tentative="1">
      <w:start w:val="1"/>
      <w:numFmt w:val="bullet"/>
      <w:lvlText w:val=""/>
      <w:lvlJc w:val="left"/>
      <w:pPr>
        <w:ind w:left="5891" w:hanging="360"/>
      </w:pPr>
      <w:rPr>
        <w:rFonts w:ascii="Symbol" w:hAnsi="Symbol" w:hint="default"/>
      </w:rPr>
    </w:lvl>
    <w:lvl w:ilvl="7" w:tplc="20000003" w:tentative="1">
      <w:start w:val="1"/>
      <w:numFmt w:val="bullet"/>
      <w:lvlText w:val="o"/>
      <w:lvlJc w:val="left"/>
      <w:pPr>
        <w:ind w:left="6611" w:hanging="360"/>
      </w:pPr>
      <w:rPr>
        <w:rFonts w:ascii="Courier New" w:hAnsi="Courier New" w:cs="Courier New" w:hint="default"/>
      </w:rPr>
    </w:lvl>
    <w:lvl w:ilvl="8" w:tplc="20000005" w:tentative="1">
      <w:start w:val="1"/>
      <w:numFmt w:val="bullet"/>
      <w:lvlText w:val=""/>
      <w:lvlJc w:val="left"/>
      <w:pPr>
        <w:ind w:left="7331" w:hanging="360"/>
      </w:pPr>
      <w:rPr>
        <w:rFonts w:ascii="Wingdings" w:hAnsi="Wingdings" w:hint="default"/>
      </w:rPr>
    </w:lvl>
  </w:abstractNum>
  <w:abstractNum w:abstractNumId="30" w15:restartNumberingAfterBreak="0">
    <w:nsid w:val="5B7F60BF"/>
    <w:multiLevelType w:val="hybridMultilevel"/>
    <w:tmpl w:val="74E29550"/>
    <w:lvl w:ilvl="0" w:tplc="0A248902">
      <w:start w:val="1"/>
      <w:numFmt w:val="decimal"/>
      <w:lvlText w:val="%1)"/>
      <w:lvlJc w:val="left"/>
      <w:pPr>
        <w:ind w:left="502"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31" w15:restartNumberingAfterBreak="0">
    <w:nsid w:val="5F417D04"/>
    <w:multiLevelType w:val="hybridMultilevel"/>
    <w:tmpl w:val="2DD82F94"/>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09454F1"/>
    <w:multiLevelType w:val="hybridMultilevel"/>
    <w:tmpl w:val="47668D90"/>
    <w:lvl w:ilvl="0" w:tplc="2000000F">
      <w:start w:val="3"/>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15:restartNumberingAfterBreak="0">
    <w:nsid w:val="65A37A7B"/>
    <w:multiLevelType w:val="hybridMultilevel"/>
    <w:tmpl w:val="811C8B6C"/>
    <w:lvl w:ilvl="0" w:tplc="12F25378">
      <w:start w:val="1"/>
      <w:numFmt w:val="decimal"/>
      <w:lvlText w:val="%1."/>
      <w:lvlJc w:val="left"/>
      <w:pPr>
        <w:ind w:left="2912" w:hanging="360"/>
      </w:pPr>
      <w:rPr>
        <w:rFonts w:ascii="Times New Roman" w:hAnsi="Times New Roman" w:cs="Times New Roman" w:hint="default"/>
        <w:b w:val="0"/>
        <w:sz w:val="28"/>
        <w:szCs w:val="28"/>
        <w:lang w:val="ru-RU"/>
      </w:rPr>
    </w:lvl>
    <w:lvl w:ilvl="1" w:tplc="04190019">
      <w:start w:val="1"/>
      <w:numFmt w:val="lowerLetter"/>
      <w:lvlText w:val="%2."/>
      <w:lvlJc w:val="left"/>
      <w:pPr>
        <w:ind w:left="1440" w:hanging="360"/>
      </w:pPr>
    </w:lvl>
    <w:lvl w:ilvl="2" w:tplc="137E3F52">
      <w:numFmt w:val="bullet"/>
      <w:lvlText w:val="•"/>
      <w:lvlJc w:val="left"/>
      <w:pPr>
        <w:ind w:left="2340" w:hanging="360"/>
      </w:pPr>
      <w:rPr>
        <w:rFonts w:ascii="Times New Roman" w:eastAsiaTheme="minorHAnsi" w:hAnsi="Times New Roman" w:cs="Times New Roman"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EE801E7"/>
    <w:multiLevelType w:val="hybridMultilevel"/>
    <w:tmpl w:val="70E4470C"/>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5" w15:restartNumberingAfterBreak="0">
    <w:nsid w:val="6FDC14CE"/>
    <w:multiLevelType w:val="multilevel"/>
    <w:tmpl w:val="A44EB378"/>
    <w:lvl w:ilvl="0">
      <w:start w:val="1"/>
      <w:numFmt w:val="decimal"/>
      <w:lvlText w:val="%1."/>
      <w:lvlJc w:val="left"/>
      <w:pPr>
        <w:ind w:left="360" w:hanging="360"/>
      </w:pPr>
    </w:lvl>
    <w:lvl w:ilvl="1">
      <w:start w:val="1"/>
      <w:numFmt w:val="decimal"/>
      <w:lvlText w:val="%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2224960"/>
    <w:multiLevelType w:val="multilevel"/>
    <w:tmpl w:val="361403E2"/>
    <w:lvl w:ilvl="0">
      <w:start w:val="1"/>
      <w:numFmt w:val="none"/>
      <w:lvlText w:val="6."/>
      <w:lvlJc w:val="left"/>
      <w:pPr>
        <w:ind w:left="720" w:hanging="360"/>
      </w:pPr>
      <w:rPr>
        <w:rFonts w:hint="default"/>
        <w:b/>
        <w:i w:val="0"/>
      </w:rPr>
    </w:lvl>
    <w:lvl w:ilvl="1">
      <w:start w:val="1"/>
      <w:numFmt w:val="decimal"/>
      <w:isLgl/>
      <w:lvlText w:val="%16.%2."/>
      <w:lvlJc w:val="left"/>
      <w:pPr>
        <w:ind w:left="1080" w:hanging="720"/>
      </w:pPr>
      <w:rPr>
        <w:rFonts w:hint="default"/>
        <w:b/>
        <w:i w:val="0"/>
        <w:caps/>
      </w:rPr>
    </w:lvl>
    <w:lvl w:ilvl="2">
      <w:start w:val="1"/>
      <w:numFmt w:val="decimal"/>
      <w:pStyle w:val="Heading12"/>
      <w:isLgl/>
      <w:lvlText w:val="%16.%2.%3."/>
      <w:lvlJc w:val="left"/>
      <w:pPr>
        <w:ind w:left="1080" w:hanging="720"/>
      </w:pPr>
      <w:rPr>
        <w:rFonts w:hint="default"/>
        <w:b/>
        <w:i w:val="0"/>
      </w:rPr>
    </w:lvl>
    <w:lvl w:ilvl="3">
      <w:start w:val="1"/>
      <w:numFmt w:val="decimal"/>
      <w:isLgl/>
      <w:lvlText w:val="6%1.%2.%3.%4"/>
      <w:lvlJc w:val="left"/>
      <w:pPr>
        <w:ind w:left="1440" w:hanging="1080"/>
      </w:pPr>
      <w:rPr>
        <w:rFonts w:hint="default"/>
        <w:b/>
        <w:i w:val="0"/>
      </w:rPr>
    </w:lvl>
    <w:lvl w:ilvl="4">
      <w:start w:val="1"/>
      <w:numFmt w:val="decimal"/>
      <w:isLgl/>
      <w:lvlText w:val="%16.%2.%3.%4.%5"/>
      <w:lvlJc w:val="left"/>
      <w:pPr>
        <w:ind w:left="1800" w:hanging="1440"/>
      </w:pPr>
      <w:rPr>
        <w:rFonts w:hint="default"/>
        <w:b/>
        <w:i w:val="0"/>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7" w15:restartNumberingAfterBreak="0">
    <w:nsid w:val="76A44F75"/>
    <w:multiLevelType w:val="multilevel"/>
    <w:tmpl w:val="677EDF90"/>
    <w:lvl w:ilvl="0">
      <w:start w:val="1"/>
      <w:numFmt w:val="none"/>
      <w:lvlText w:val="6."/>
      <w:lvlJc w:val="left"/>
      <w:pPr>
        <w:ind w:left="360" w:hanging="360"/>
      </w:pPr>
      <w:rPr>
        <w:rFonts w:hint="default"/>
        <w:b/>
        <w:i w:val="0"/>
      </w:rPr>
    </w:lvl>
    <w:lvl w:ilvl="1">
      <w:start w:val="1"/>
      <w:numFmt w:val="decimal"/>
      <w:lvlText w:val="%16.%2."/>
      <w:lvlJc w:val="left"/>
      <w:pPr>
        <w:ind w:left="792" w:hanging="432"/>
      </w:pPr>
      <w:rPr>
        <w:rFonts w:hint="default"/>
        <w:b/>
        <w:i w:val="0"/>
      </w:rPr>
    </w:lvl>
    <w:lvl w:ilvl="2">
      <w:start w:val="1"/>
      <w:numFmt w:val="decimal"/>
      <w:pStyle w:val="Heading18"/>
      <w:lvlText w:val="%16.%2.%3."/>
      <w:lvlJc w:val="left"/>
      <w:pPr>
        <w:ind w:left="1224" w:hanging="504"/>
      </w:pPr>
      <w:rPr>
        <w:rFonts w:hint="default"/>
        <w:b/>
        <w:i w:val="0"/>
      </w:rPr>
    </w:lvl>
    <w:lvl w:ilvl="3">
      <w:start w:val="1"/>
      <w:numFmt w:val="decimal"/>
      <w:lvlText w:val="%16.%2.%3.%4."/>
      <w:lvlJc w:val="left"/>
      <w:pPr>
        <w:ind w:left="1728" w:hanging="648"/>
      </w:pPr>
      <w:rPr>
        <w:rFonts w:hint="default"/>
        <w:b/>
        <w:i w:val="0"/>
      </w:rPr>
    </w:lvl>
    <w:lvl w:ilvl="4">
      <w:start w:val="1"/>
      <w:numFmt w:val="decimal"/>
      <w:lvlText w:val="%16.%2.%3.%4.%5."/>
      <w:lvlJc w:val="left"/>
      <w:pPr>
        <w:ind w:left="2232" w:hanging="792"/>
      </w:pPr>
      <w:rPr>
        <w:rFonts w:hint="default"/>
        <w:b/>
        <w:i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C01730B"/>
    <w:multiLevelType w:val="hybridMultilevel"/>
    <w:tmpl w:val="5E6255AE"/>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9" w15:restartNumberingAfterBreak="0">
    <w:nsid w:val="7C8268F7"/>
    <w:multiLevelType w:val="hybridMultilevel"/>
    <w:tmpl w:val="1F3493C6"/>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0" w15:restartNumberingAfterBreak="0">
    <w:nsid w:val="7D545C7A"/>
    <w:multiLevelType w:val="hybridMultilevel"/>
    <w:tmpl w:val="7F8EE1B2"/>
    <w:lvl w:ilvl="0" w:tplc="128CF6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15:restartNumberingAfterBreak="0">
    <w:nsid w:val="7F192E41"/>
    <w:multiLevelType w:val="multilevel"/>
    <w:tmpl w:val="A5E2373A"/>
    <w:lvl w:ilvl="0">
      <w:start w:val="1"/>
      <w:numFmt w:val="none"/>
      <w:lvlText w:val="4."/>
      <w:lvlJc w:val="left"/>
      <w:pPr>
        <w:ind w:left="360" w:hanging="360"/>
      </w:pPr>
      <w:rPr>
        <w:rFonts w:hint="default"/>
      </w:rPr>
    </w:lvl>
    <w:lvl w:ilvl="1">
      <w:start w:val="1"/>
      <w:numFmt w:val="decimal"/>
      <w:lvlText w:val="%14.%2."/>
      <w:lvlJc w:val="left"/>
      <w:pPr>
        <w:ind w:left="792" w:hanging="432"/>
      </w:pPr>
      <w:rPr>
        <w:rFonts w:hint="default"/>
      </w:rPr>
    </w:lvl>
    <w:lvl w:ilvl="2">
      <w:start w:val="1"/>
      <w:numFmt w:val="decimal"/>
      <w:pStyle w:val="Heading10"/>
      <w:lvlText w:val="%14.%2.%3."/>
      <w:lvlJc w:val="left"/>
      <w:pPr>
        <w:ind w:left="1224" w:hanging="504"/>
      </w:pPr>
      <w:rPr>
        <w:rFonts w:hint="default"/>
        <w:b/>
        <w:i w:val="0"/>
      </w:rPr>
    </w:lvl>
    <w:lvl w:ilvl="3">
      <w:start w:val="1"/>
      <w:numFmt w:val="decimal"/>
      <w:lvlText w:val="%14.%2.%3.%4."/>
      <w:lvlJc w:val="left"/>
      <w:pPr>
        <w:ind w:left="1728" w:hanging="648"/>
      </w:pPr>
      <w:rPr>
        <w:rFonts w:hint="default"/>
        <w:b/>
        <w:i w:val="0"/>
        <w:color w:val="auto"/>
      </w:rPr>
    </w:lvl>
    <w:lvl w:ilvl="4">
      <w:start w:val="1"/>
      <w:numFmt w:val="decimal"/>
      <w:lvlText w:val="%14.%2.%3.%4.%5."/>
      <w:lvlJc w:val="left"/>
      <w:pPr>
        <w:ind w:left="2232" w:hanging="792"/>
      </w:pPr>
      <w:rPr>
        <w:rFonts w:hint="default"/>
        <w:b/>
        <w:i w:val="0"/>
      </w:rPr>
    </w:lvl>
    <w:lvl w:ilvl="5">
      <w:start w:val="1"/>
      <w:numFmt w:val="decimal"/>
      <w:lvlText w:val="%1.%2.%3.%4.%5.%6."/>
      <w:lvlJc w:val="left"/>
      <w:pPr>
        <w:ind w:left="2736" w:hanging="936"/>
      </w:pPr>
      <w:rPr>
        <w:rFonts w:hint="default"/>
        <w:b/>
        <w:i w: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b/>
        <w:i w:val="0"/>
      </w:rPr>
    </w:lvl>
  </w:abstractNum>
  <w:num w:numId="1" w16cid:durableId="710376472">
    <w:abstractNumId w:val="21"/>
  </w:num>
  <w:num w:numId="2" w16cid:durableId="859274468">
    <w:abstractNumId w:val="32"/>
  </w:num>
  <w:num w:numId="3" w16cid:durableId="855264638">
    <w:abstractNumId w:val="8"/>
  </w:num>
  <w:num w:numId="4" w16cid:durableId="949046997">
    <w:abstractNumId w:val="28"/>
  </w:num>
  <w:num w:numId="5" w16cid:durableId="1137256734">
    <w:abstractNumId w:val="24"/>
  </w:num>
  <w:num w:numId="6" w16cid:durableId="1148664757">
    <w:abstractNumId w:val="38"/>
  </w:num>
  <w:num w:numId="7" w16cid:durableId="662314373">
    <w:abstractNumId w:val="5"/>
  </w:num>
  <w:num w:numId="8" w16cid:durableId="77823792">
    <w:abstractNumId w:val="17"/>
  </w:num>
  <w:num w:numId="9" w16cid:durableId="397899797">
    <w:abstractNumId w:val="31"/>
  </w:num>
  <w:num w:numId="10" w16cid:durableId="930087929">
    <w:abstractNumId w:val="18"/>
  </w:num>
  <w:num w:numId="11" w16cid:durableId="368534118">
    <w:abstractNumId w:val="7"/>
  </w:num>
  <w:num w:numId="12" w16cid:durableId="1246495950">
    <w:abstractNumId w:val="30"/>
  </w:num>
  <w:num w:numId="13" w16cid:durableId="560672914">
    <w:abstractNumId w:val="29"/>
  </w:num>
  <w:num w:numId="14" w16cid:durableId="528379069">
    <w:abstractNumId w:val="16"/>
  </w:num>
  <w:num w:numId="15" w16cid:durableId="1683120909">
    <w:abstractNumId w:val="39"/>
  </w:num>
  <w:num w:numId="16" w16cid:durableId="1499034093">
    <w:abstractNumId w:val="25"/>
  </w:num>
  <w:num w:numId="17" w16cid:durableId="760492055">
    <w:abstractNumId w:val="13"/>
  </w:num>
  <w:num w:numId="18" w16cid:durableId="936794114">
    <w:abstractNumId w:val="34"/>
  </w:num>
  <w:num w:numId="19" w16cid:durableId="1675913597">
    <w:abstractNumId w:val="33"/>
  </w:num>
  <w:num w:numId="20" w16cid:durableId="725761121">
    <w:abstractNumId w:val="35"/>
  </w:num>
  <w:num w:numId="21" w16cid:durableId="1747147852">
    <w:abstractNumId w:val="19"/>
  </w:num>
  <w:num w:numId="22" w16cid:durableId="1936589716">
    <w:abstractNumId w:val="2"/>
  </w:num>
  <w:num w:numId="23" w16cid:durableId="772476057">
    <w:abstractNumId w:val="1"/>
  </w:num>
  <w:num w:numId="24" w16cid:durableId="786967852">
    <w:abstractNumId w:val="0"/>
  </w:num>
  <w:num w:numId="25" w16cid:durableId="67385969">
    <w:abstractNumId w:val="4"/>
  </w:num>
  <w:num w:numId="26" w16cid:durableId="322778433">
    <w:abstractNumId w:val="41"/>
  </w:num>
  <w:num w:numId="27" w16cid:durableId="155850069">
    <w:abstractNumId w:val="36"/>
  </w:num>
  <w:num w:numId="28" w16cid:durableId="1896890399">
    <w:abstractNumId w:val="15"/>
  </w:num>
  <w:num w:numId="29" w16cid:durableId="2128427266">
    <w:abstractNumId w:val="3"/>
  </w:num>
  <w:num w:numId="30" w16cid:durableId="904225633">
    <w:abstractNumId w:val="11"/>
  </w:num>
  <w:num w:numId="31" w16cid:durableId="1376348357">
    <w:abstractNumId w:val="26"/>
  </w:num>
  <w:num w:numId="32" w16cid:durableId="1731227214">
    <w:abstractNumId w:val="37"/>
  </w:num>
  <w:num w:numId="33" w16cid:durableId="759563809">
    <w:abstractNumId w:val="20"/>
  </w:num>
  <w:num w:numId="34" w16cid:durableId="1209296037">
    <w:abstractNumId w:val="9"/>
  </w:num>
  <w:num w:numId="35" w16cid:durableId="1318415321">
    <w:abstractNumId w:val="22"/>
  </w:num>
  <w:num w:numId="36" w16cid:durableId="293413879">
    <w:abstractNumId w:val="40"/>
  </w:num>
  <w:num w:numId="37" w16cid:durableId="263806904">
    <w:abstractNumId w:val="6"/>
  </w:num>
  <w:num w:numId="38" w16cid:durableId="159390639">
    <w:abstractNumId w:val="12"/>
  </w:num>
  <w:num w:numId="39" w16cid:durableId="39208021">
    <w:abstractNumId w:val="27"/>
  </w:num>
  <w:num w:numId="40" w16cid:durableId="708140919">
    <w:abstractNumId w:val="14"/>
  </w:num>
  <w:num w:numId="41" w16cid:durableId="737827993">
    <w:abstractNumId w:val="23"/>
  </w:num>
  <w:num w:numId="42" w16cid:durableId="13311068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E80"/>
    <w:rsid w:val="000059C1"/>
    <w:rsid w:val="00017E80"/>
    <w:rsid w:val="0003097E"/>
    <w:rsid w:val="00031F24"/>
    <w:rsid w:val="000376D4"/>
    <w:rsid w:val="000B0F6A"/>
    <w:rsid w:val="000B76CC"/>
    <w:rsid w:val="000D2779"/>
    <w:rsid w:val="000E5783"/>
    <w:rsid w:val="000E5F0F"/>
    <w:rsid w:val="000E7EC0"/>
    <w:rsid w:val="00102A60"/>
    <w:rsid w:val="00107E69"/>
    <w:rsid w:val="00125ED1"/>
    <w:rsid w:val="001271C1"/>
    <w:rsid w:val="001403F9"/>
    <w:rsid w:val="00147988"/>
    <w:rsid w:val="0016235F"/>
    <w:rsid w:val="00183318"/>
    <w:rsid w:val="00185EEA"/>
    <w:rsid w:val="001A1856"/>
    <w:rsid w:val="001B2ACE"/>
    <w:rsid w:val="001B6835"/>
    <w:rsid w:val="001D4F3B"/>
    <w:rsid w:val="001F2CD0"/>
    <w:rsid w:val="001F6D26"/>
    <w:rsid w:val="002117F3"/>
    <w:rsid w:val="00232E08"/>
    <w:rsid w:val="00234CCB"/>
    <w:rsid w:val="0026349B"/>
    <w:rsid w:val="002673FB"/>
    <w:rsid w:val="002A571C"/>
    <w:rsid w:val="002B610E"/>
    <w:rsid w:val="002F7DBB"/>
    <w:rsid w:val="003106A0"/>
    <w:rsid w:val="003126CC"/>
    <w:rsid w:val="003137F7"/>
    <w:rsid w:val="00322790"/>
    <w:rsid w:val="003350F4"/>
    <w:rsid w:val="00336230"/>
    <w:rsid w:val="00356ED9"/>
    <w:rsid w:val="00384C75"/>
    <w:rsid w:val="00387F97"/>
    <w:rsid w:val="00391510"/>
    <w:rsid w:val="00394287"/>
    <w:rsid w:val="00397F13"/>
    <w:rsid w:val="003C581E"/>
    <w:rsid w:val="003C7BDC"/>
    <w:rsid w:val="003E012C"/>
    <w:rsid w:val="003E7008"/>
    <w:rsid w:val="003F306E"/>
    <w:rsid w:val="00407EE6"/>
    <w:rsid w:val="00410E24"/>
    <w:rsid w:val="00416FB4"/>
    <w:rsid w:val="00447C2B"/>
    <w:rsid w:val="00450A25"/>
    <w:rsid w:val="00467FD4"/>
    <w:rsid w:val="00472775"/>
    <w:rsid w:val="00483578"/>
    <w:rsid w:val="00484919"/>
    <w:rsid w:val="004A496C"/>
    <w:rsid w:val="004B0958"/>
    <w:rsid w:val="004E0DB1"/>
    <w:rsid w:val="004E5563"/>
    <w:rsid w:val="004E670C"/>
    <w:rsid w:val="004E75BC"/>
    <w:rsid w:val="004F1741"/>
    <w:rsid w:val="00500681"/>
    <w:rsid w:val="00515841"/>
    <w:rsid w:val="00526D8F"/>
    <w:rsid w:val="005641B1"/>
    <w:rsid w:val="00574FE8"/>
    <w:rsid w:val="005838E5"/>
    <w:rsid w:val="005A270E"/>
    <w:rsid w:val="005C00C1"/>
    <w:rsid w:val="005C10D2"/>
    <w:rsid w:val="005D1145"/>
    <w:rsid w:val="005D1150"/>
    <w:rsid w:val="005D7366"/>
    <w:rsid w:val="005E2734"/>
    <w:rsid w:val="00611927"/>
    <w:rsid w:val="00617B73"/>
    <w:rsid w:val="00622610"/>
    <w:rsid w:val="00624942"/>
    <w:rsid w:val="00625C99"/>
    <w:rsid w:val="00632115"/>
    <w:rsid w:val="0066714B"/>
    <w:rsid w:val="00670166"/>
    <w:rsid w:val="00673C10"/>
    <w:rsid w:val="00680691"/>
    <w:rsid w:val="006934A7"/>
    <w:rsid w:val="0069570C"/>
    <w:rsid w:val="00697747"/>
    <w:rsid w:val="006A324D"/>
    <w:rsid w:val="006C38CD"/>
    <w:rsid w:val="006D2528"/>
    <w:rsid w:val="006E6DA7"/>
    <w:rsid w:val="006E7078"/>
    <w:rsid w:val="006F2DC8"/>
    <w:rsid w:val="006F346F"/>
    <w:rsid w:val="007024F0"/>
    <w:rsid w:val="00705EA0"/>
    <w:rsid w:val="00706A20"/>
    <w:rsid w:val="00715C8E"/>
    <w:rsid w:val="007213EC"/>
    <w:rsid w:val="0073006A"/>
    <w:rsid w:val="00732A11"/>
    <w:rsid w:val="00735F14"/>
    <w:rsid w:val="00750CCB"/>
    <w:rsid w:val="00753799"/>
    <w:rsid w:val="0077060B"/>
    <w:rsid w:val="00775281"/>
    <w:rsid w:val="007A3623"/>
    <w:rsid w:val="007E068F"/>
    <w:rsid w:val="007F0144"/>
    <w:rsid w:val="007F0164"/>
    <w:rsid w:val="0080175F"/>
    <w:rsid w:val="00807545"/>
    <w:rsid w:val="00807F51"/>
    <w:rsid w:val="008119CC"/>
    <w:rsid w:val="00812996"/>
    <w:rsid w:val="0082046B"/>
    <w:rsid w:val="008221E9"/>
    <w:rsid w:val="00842906"/>
    <w:rsid w:val="008442F4"/>
    <w:rsid w:val="00847630"/>
    <w:rsid w:val="0085172E"/>
    <w:rsid w:val="00855C4F"/>
    <w:rsid w:val="0086180E"/>
    <w:rsid w:val="00865278"/>
    <w:rsid w:val="00867E07"/>
    <w:rsid w:val="00870182"/>
    <w:rsid w:val="008903B0"/>
    <w:rsid w:val="00891AEC"/>
    <w:rsid w:val="008A7EB2"/>
    <w:rsid w:val="008B18D7"/>
    <w:rsid w:val="008B28D4"/>
    <w:rsid w:val="008B7515"/>
    <w:rsid w:val="008C1C80"/>
    <w:rsid w:val="008C2D3E"/>
    <w:rsid w:val="008D0636"/>
    <w:rsid w:val="008D308C"/>
    <w:rsid w:val="008D4E92"/>
    <w:rsid w:val="008F353B"/>
    <w:rsid w:val="008F6A6E"/>
    <w:rsid w:val="00901C02"/>
    <w:rsid w:val="00917112"/>
    <w:rsid w:val="00917C8F"/>
    <w:rsid w:val="00920418"/>
    <w:rsid w:val="00922FFD"/>
    <w:rsid w:val="00945ADE"/>
    <w:rsid w:val="009617E8"/>
    <w:rsid w:val="00962F2D"/>
    <w:rsid w:val="00977CDE"/>
    <w:rsid w:val="00984640"/>
    <w:rsid w:val="009909EE"/>
    <w:rsid w:val="0099602F"/>
    <w:rsid w:val="009B1D17"/>
    <w:rsid w:val="009D000E"/>
    <w:rsid w:val="009D07AF"/>
    <w:rsid w:val="009D3733"/>
    <w:rsid w:val="009E5DD6"/>
    <w:rsid w:val="009F14E1"/>
    <w:rsid w:val="00A037C9"/>
    <w:rsid w:val="00A06286"/>
    <w:rsid w:val="00A114F6"/>
    <w:rsid w:val="00A1318B"/>
    <w:rsid w:val="00A26C5D"/>
    <w:rsid w:val="00A31F31"/>
    <w:rsid w:val="00A33663"/>
    <w:rsid w:val="00A377A8"/>
    <w:rsid w:val="00A43E07"/>
    <w:rsid w:val="00A47E2B"/>
    <w:rsid w:val="00A61E8E"/>
    <w:rsid w:val="00A76094"/>
    <w:rsid w:val="00A966B2"/>
    <w:rsid w:val="00AA69CB"/>
    <w:rsid w:val="00AA7DB9"/>
    <w:rsid w:val="00AD01AE"/>
    <w:rsid w:val="00AD386E"/>
    <w:rsid w:val="00AD646A"/>
    <w:rsid w:val="00B24594"/>
    <w:rsid w:val="00B279C0"/>
    <w:rsid w:val="00B43B3C"/>
    <w:rsid w:val="00B623DB"/>
    <w:rsid w:val="00B74F94"/>
    <w:rsid w:val="00B800E4"/>
    <w:rsid w:val="00BB456D"/>
    <w:rsid w:val="00BB7644"/>
    <w:rsid w:val="00BE1684"/>
    <w:rsid w:val="00BE6B63"/>
    <w:rsid w:val="00BE7A4C"/>
    <w:rsid w:val="00C00580"/>
    <w:rsid w:val="00C00694"/>
    <w:rsid w:val="00C30344"/>
    <w:rsid w:val="00C473A3"/>
    <w:rsid w:val="00C712F7"/>
    <w:rsid w:val="00C77A06"/>
    <w:rsid w:val="00C8305C"/>
    <w:rsid w:val="00C85551"/>
    <w:rsid w:val="00C87B73"/>
    <w:rsid w:val="00CC0489"/>
    <w:rsid w:val="00CD3DE1"/>
    <w:rsid w:val="00CE08BB"/>
    <w:rsid w:val="00CE6B72"/>
    <w:rsid w:val="00CF00FB"/>
    <w:rsid w:val="00D04882"/>
    <w:rsid w:val="00D32847"/>
    <w:rsid w:val="00D45C23"/>
    <w:rsid w:val="00D54C1B"/>
    <w:rsid w:val="00D6511D"/>
    <w:rsid w:val="00D65C16"/>
    <w:rsid w:val="00D82559"/>
    <w:rsid w:val="00D84EB5"/>
    <w:rsid w:val="00D94D50"/>
    <w:rsid w:val="00D9552E"/>
    <w:rsid w:val="00DD11CC"/>
    <w:rsid w:val="00DD243D"/>
    <w:rsid w:val="00DE3128"/>
    <w:rsid w:val="00DF0D21"/>
    <w:rsid w:val="00DF4B6A"/>
    <w:rsid w:val="00E13C81"/>
    <w:rsid w:val="00E33E96"/>
    <w:rsid w:val="00E52963"/>
    <w:rsid w:val="00E6403D"/>
    <w:rsid w:val="00E64C57"/>
    <w:rsid w:val="00E756EF"/>
    <w:rsid w:val="00E92CD6"/>
    <w:rsid w:val="00E96C80"/>
    <w:rsid w:val="00EA766D"/>
    <w:rsid w:val="00EE77ED"/>
    <w:rsid w:val="00EF323B"/>
    <w:rsid w:val="00F2446C"/>
    <w:rsid w:val="00F3056A"/>
    <w:rsid w:val="00F6655D"/>
    <w:rsid w:val="00F7340E"/>
    <w:rsid w:val="00F772F4"/>
    <w:rsid w:val="00F8567F"/>
    <w:rsid w:val="00F940E0"/>
    <w:rsid w:val="00FA1CA2"/>
    <w:rsid w:val="00FA3FC1"/>
    <w:rsid w:val="00FA6A30"/>
    <w:rsid w:val="00FD143A"/>
    <w:rsid w:val="00FF29D6"/>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4E49ED"/>
  <w15:chartTrackingRefBased/>
  <w15:docId w15:val="{5C5C303E-27D3-4AE3-8EE2-E6DD5B428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867E07"/>
    <w:pPr>
      <w:spacing w:after="0" w:line="240" w:lineRule="auto"/>
      <w:jc w:val="both"/>
    </w:pPr>
    <w:rPr>
      <w:rFonts w:ascii="Times New Roman" w:hAnsi="Times New Roman"/>
      <w:sz w:val="28"/>
    </w:rPr>
  </w:style>
  <w:style w:type="paragraph" w:styleId="11">
    <w:name w:val="heading 1"/>
    <w:basedOn w:val="a1"/>
    <w:next w:val="a1"/>
    <w:link w:val="12"/>
    <w:qFormat/>
    <w:rsid w:val="004E0DB1"/>
    <w:pPr>
      <w:keepNext/>
      <w:keepLines/>
      <w:spacing w:before="240" w:line="259" w:lineRule="auto"/>
      <w:jc w:val="left"/>
      <w:outlineLvl w:val="0"/>
    </w:pPr>
    <w:rPr>
      <w:rFonts w:asciiTheme="majorHAnsi" w:eastAsiaTheme="majorEastAsia" w:hAnsiTheme="majorHAnsi" w:cstheme="majorBidi"/>
      <w:color w:val="2F5496" w:themeColor="accent1" w:themeShade="BF"/>
      <w:kern w:val="2"/>
      <w:sz w:val="32"/>
      <w:szCs w:val="32"/>
      <w:lang w:val="ru-RU"/>
      <w14:ligatures w14:val="standardContextual"/>
    </w:rPr>
  </w:style>
  <w:style w:type="paragraph" w:styleId="20">
    <w:name w:val="heading 2"/>
    <w:basedOn w:val="a1"/>
    <w:next w:val="a1"/>
    <w:link w:val="21"/>
    <w:unhideWhenUsed/>
    <w:qFormat/>
    <w:rsid w:val="006F2DC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20"/>
    <w:next w:val="a1"/>
    <w:link w:val="30"/>
    <w:unhideWhenUsed/>
    <w:qFormat/>
    <w:rsid w:val="006F2DC8"/>
    <w:pPr>
      <w:spacing w:before="200"/>
      <w:jc w:val="left"/>
      <w:outlineLvl w:val="2"/>
    </w:pPr>
    <w:rPr>
      <w:rFonts w:ascii="Times New Roman" w:eastAsia="Times New Roman" w:hAnsi="Times New Roman" w:cs="Times New Roman"/>
      <w:b/>
      <w:bCs/>
      <w:color w:val="000000"/>
      <w:sz w:val="28"/>
      <w:lang w:val="ru-RU" w:eastAsia="ru-RU"/>
    </w:rPr>
  </w:style>
  <w:style w:type="paragraph" w:styleId="40">
    <w:name w:val="heading 4"/>
    <w:aliases w:val="HD4"/>
    <w:basedOn w:val="a1"/>
    <w:next w:val="a1"/>
    <w:link w:val="41"/>
    <w:qFormat/>
    <w:rsid w:val="006F2DC8"/>
    <w:pPr>
      <w:keepNext/>
      <w:tabs>
        <w:tab w:val="num" w:pos="1224"/>
      </w:tabs>
      <w:spacing w:before="240" w:after="60" w:line="360" w:lineRule="auto"/>
      <w:ind w:left="1224" w:hanging="864"/>
      <w:jc w:val="left"/>
      <w:outlineLvl w:val="3"/>
    </w:pPr>
    <w:rPr>
      <w:rFonts w:eastAsia="Batang" w:cs="Times New Roman"/>
      <w:b/>
      <w:bCs/>
      <w:szCs w:val="28"/>
      <w:lang w:val="ru-RU" w:eastAsia="ru-RU"/>
    </w:rPr>
  </w:style>
  <w:style w:type="paragraph" w:styleId="5">
    <w:name w:val="heading 5"/>
    <w:basedOn w:val="3"/>
    <w:next w:val="a1"/>
    <w:link w:val="50"/>
    <w:qFormat/>
    <w:rsid w:val="006F2DC8"/>
    <w:pPr>
      <w:numPr>
        <w:ilvl w:val="3"/>
        <w:numId w:val="30"/>
      </w:numPr>
      <w:outlineLvl w:val="4"/>
    </w:pPr>
  </w:style>
  <w:style w:type="paragraph" w:styleId="6">
    <w:name w:val="heading 6"/>
    <w:basedOn w:val="a1"/>
    <w:next w:val="a1"/>
    <w:link w:val="60"/>
    <w:qFormat/>
    <w:rsid w:val="006F2DC8"/>
    <w:pPr>
      <w:tabs>
        <w:tab w:val="num" w:pos="1152"/>
      </w:tabs>
      <w:spacing w:before="240" w:after="60"/>
      <w:ind w:left="1152" w:hanging="1152"/>
      <w:jc w:val="left"/>
      <w:outlineLvl w:val="5"/>
    </w:pPr>
    <w:rPr>
      <w:rFonts w:eastAsia="Times New Roman" w:cs="Times New Roman"/>
      <w:b/>
      <w:bCs/>
      <w:lang w:val="en-GB" w:eastAsia="en-AU"/>
    </w:rPr>
  </w:style>
  <w:style w:type="paragraph" w:styleId="7">
    <w:name w:val="heading 7"/>
    <w:basedOn w:val="a1"/>
    <w:next w:val="a1"/>
    <w:link w:val="70"/>
    <w:qFormat/>
    <w:rsid w:val="006F2DC8"/>
    <w:pPr>
      <w:tabs>
        <w:tab w:val="num" w:pos="1896"/>
      </w:tabs>
      <w:spacing w:before="240" w:after="60"/>
      <w:ind w:left="1896" w:hanging="1296"/>
      <w:jc w:val="left"/>
      <w:outlineLvl w:val="6"/>
    </w:pPr>
    <w:rPr>
      <w:rFonts w:eastAsia="Times New Roman" w:cs="Times New Roman"/>
      <w:b/>
      <w:szCs w:val="24"/>
      <w:lang w:val="en-GB" w:eastAsia="en-AU"/>
    </w:rPr>
  </w:style>
  <w:style w:type="paragraph" w:styleId="8">
    <w:name w:val="heading 8"/>
    <w:basedOn w:val="a1"/>
    <w:next w:val="a1"/>
    <w:link w:val="80"/>
    <w:qFormat/>
    <w:rsid w:val="006F2DC8"/>
    <w:pPr>
      <w:tabs>
        <w:tab w:val="num" w:pos="3240"/>
      </w:tabs>
      <w:spacing w:before="240" w:after="60"/>
      <w:ind w:left="3240" w:hanging="1440"/>
      <w:jc w:val="left"/>
      <w:outlineLvl w:val="7"/>
    </w:pPr>
    <w:rPr>
      <w:rFonts w:eastAsia="Times New Roman" w:cs="Times New Roman"/>
      <w:b/>
      <w:iCs/>
      <w:szCs w:val="24"/>
      <w:lang w:val="en-GB" w:eastAsia="en-AU"/>
    </w:rPr>
  </w:style>
  <w:style w:type="paragraph" w:styleId="9">
    <w:name w:val="heading 9"/>
    <w:basedOn w:val="a1"/>
    <w:next w:val="a1"/>
    <w:link w:val="90"/>
    <w:qFormat/>
    <w:rsid w:val="006F2DC8"/>
    <w:pPr>
      <w:tabs>
        <w:tab w:val="num" w:pos="1584"/>
      </w:tabs>
      <w:spacing w:before="240" w:after="60"/>
      <w:ind w:left="1584" w:hanging="1584"/>
      <w:jc w:val="left"/>
      <w:outlineLvl w:val="8"/>
    </w:pPr>
    <w:rPr>
      <w:rFonts w:eastAsia="Times New Roman" w:cs="Arial"/>
      <w:b/>
      <w:lang w:val="en-GB" w:eastAsia="en-A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F2446C"/>
    <w:pPr>
      <w:tabs>
        <w:tab w:val="center" w:pos="4677"/>
        <w:tab w:val="right" w:pos="9355"/>
      </w:tabs>
    </w:pPr>
  </w:style>
  <w:style w:type="character" w:customStyle="1" w:styleId="a6">
    <w:name w:val="Верхний колонтитул Знак"/>
    <w:basedOn w:val="a2"/>
    <w:link w:val="a5"/>
    <w:uiPriority w:val="99"/>
    <w:rsid w:val="00F2446C"/>
    <w:rPr>
      <w:rFonts w:ascii="Times New Roman" w:hAnsi="Times New Roman"/>
      <w:sz w:val="28"/>
    </w:rPr>
  </w:style>
  <w:style w:type="paragraph" w:styleId="a7">
    <w:name w:val="footer"/>
    <w:basedOn w:val="a1"/>
    <w:link w:val="a8"/>
    <w:unhideWhenUsed/>
    <w:rsid w:val="00F2446C"/>
    <w:pPr>
      <w:tabs>
        <w:tab w:val="center" w:pos="4677"/>
        <w:tab w:val="right" w:pos="9355"/>
      </w:tabs>
    </w:pPr>
  </w:style>
  <w:style w:type="character" w:customStyle="1" w:styleId="a8">
    <w:name w:val="Нижний колонтитул Знак"/>
    <w:basedOn w:val="a2"/>
    <w:link w:val="a7"/>
    <w:uiPriority w:val="99"/>
    <w:rsid w:val="00F2446C"/>
    <w:rPr>
      <w:rFonts w:ascii="Times New Roman" w:hAnsi="Times New Roman"/>
      <w:sz w:val="28"/>
    </w:rPr>
  </w:style>
  <w:style w:type="paragraph" w:styleId="a9">
    <w:name w:val="List Paragraph"/>
    <w:aliases w:val="Мой Список,Elenco Normale,Абзац списка1,маркированный,Bullet_IRAO,List Paragraph_0,Bullets before,Маркеры,Подпись рисунка,AC List 01,Table-Normal,RSHB_Table-Normal"/>
    <w:basedOn w:val="a1"/>
    <w:link w:val="aa"/>
    <w:uiPriority w:val="34"/>
    <w:qFormat/>
    <w:rsid w:val="009D3733"/>
    <w:pPr>
      <w:ind w:left="720"/>
      <w:contextualSpacing/>
    </w:pPr>
  </w:style>
  <w:style w:type="table" w:styleId="ab">
    <w:name w:val="Table Grid"/>
    <w:basedOn w:val="a3"/>
    <w:uiPriority w:val="59"/>
    <w:rsid w:val="00E33E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2"/>
    <w:semiHidden/>
    <w:unhideWhenUsed/>
    <w:rsid w:val="00D94D50"/>
    <w:rPr>
      <w:sz w:val="16"/>
      <w:szCs w:val="16"/>
    </w:rPr>
  </w:style>
  <w:style w:type="paragraph" w:styleId="ad">
    <w:name w:val="annotation text"/>
    <w:basedOn w:val="a1"/>
    <w:link w:val="ae"/>
    <w:unhideWhenUsed/>
    <w:rsid w:val="00D94D50"/>
    <w:rPr>
      <w:sz w:val="20"/>
      <w:szCs w:val="20"/>
    </w:rPr>
  </w:style>
  <w:style w:type="character" w:customStyle="1" w:styleId="ae">
    <w:name w:val="Текст примечания Знак"/>
    <w:basedOn w:val="a2"/>
    <w:link w:val="ad"/>
    <w:uiPriority w:val="99"/>
    <w:rsid w:val="00D94D50"/>
    <w:rPr>
      <w:rFonts w:ascii="Times New Roman" w:hAnsi="Times New Roman"/>
      <w:sz w:val="20"/>
      <w:szCs w:val="20"/>
    </w:rPr>
  </w:style>
  <w:style w:type="paragraph" w:styleId="af">
    <w:name w:val="annotation subject"/>
    <w:basedOn w:val="ad"/>
    <w:next w:val="ad"/>
    <w:link w:val="af0"/>
    <w:semiHidden/>
    <w:unhideWhenUsed/>
    <w:rsid w:val="00D94D50"/>
    <w:rPr>
      <w:b/>
      <w:bCs/>
    </w:rPr>
  </w:style>
  <w:style w:type="character" w:customStyle="1" w:styleId="af0">
    <w:name w:val="Тема примечания Знак"/>
    <w:basedOn w:val="ae"/>
    <w:link w:val="af"/>
    <w:uiPriority w:val="99"/>
    <w:semiHidden/>
    <w:rsid w:val="00D94D50"/>
    <w:rPr>
      <w:rFonts w:ascii="Times New Roman" w:hAnsi="Times New Roman"/>
      <w:b/>
      <w:bCs/>
      <w:sz w:val="20"/>
      <w:szCs w:val="20"/>
    </w:rPr>
  </w:style>
  <w:style w:type="paragraph" w:styleId="af1">
    <w:name w:val="Revision"/>
    <w:hidden/>
    <w:uiPriority w:val="99"/>
    <w:semiHidden/>
    <w:rsid w:val="004F1741"/>
    <w:pPr>
      <w:spacing w:after="0" w:line="240" w:lineRule="auto"/>
    </w:pPr>
    <w:rPr>
      <w:rFonts w:ascii="Times New Roman" w:hAnsi="Times New Roman"/>
      <w:sz w:val="28"/>
    </w:rPr>
  </w:style>
  <w:style w:type="character" w:styleId="af2">
    <w:name w:val="Hyperlink"/>
    <w:basedOn w:val="a2"/>
    <w:uiPriority w:val="99"/>
    <w:unhideWhenUsed/>
    <w:rsid w:val="00397F13"/>
    <w:rPr>
      <w:color w:val="0563C1" w:themeColor="hyperlink"/>
      <w:u w:val="single"/>
    </w:rPr>
  </w:style>
  <w:style w:type="character" w:styleId="af3">
    <w:name w:val="Unresolved Mention"/>
    <w:basedOn w:val="a2"/>
    <w:uiPriority w:val="99"/>
    <w:semiHidden/>
    <w:unhideWhenUsed/>
    <w:rsid w:val="00397F13"/>
    <w:rPr>
      <w:color w:val="605E5C"/>
      <w:shd w:val="clear" w:color="auto" w:fill="E1DFDD"/>
    </w:rPr>
  </w:style>
  <w:style w:type="character" w:customStyle="1" w:styleId="12">
    <w:name w:val="Заголовок 1 Знак"/>
    <w:basedOn w:val="a2"/>
    <w:link w:val="11"/>
    <w:rsid w:val="004E0DB1"/>
    <w:rPr>
      <w:rFonts w:asciiTheme="majorHAnsi" w:eastAsiaTheme="majorEastAsia" w:hAnsiTheme="majorHAnsi" w:cstheme="majorBidi"/>
      <w:color w:val="2F5496" w:themeColor="accent1" w:themeShade="BF"/>
      <w:kern w:val="2"/>
      <w:sz w:val="32"/>
      <w:szCs w:val="32"/>
      <w:lang w:val="ru-RU"/>
      <w14:ligatures w14:val="standardContextual"/>
    </w:rPr>
  </w:style>
  <w:style w:type="paragraph" w:customStyle="1" w:styleId="Default">
    <w:name w:val="Default"/>
    <w:uiPriority w:val="99"/>
    <w:rsid w:val="004E0DB1"/>
    <w:pPr>
      <w:autoSpaceDE w:val="0"/>
      <w:autoSpaceDN w:val="0"/>
      <w:adjustRightInd w:val="0"/>
      <w:spacing w:after="0" w:line="240" w:lineRule="auto"/>
    </w:pPr>
    <w:rPr>
      <w:rFonts w:ascii="Times New Roman" w:eastAsia="Times New Roman" w:hAnsi="Times New Roman" w:cs="Times New Roman"/>
      <w:color w:val="000000"/>
      <w:sz w:val="24"/>
      <w:szCs w:val="24"/>
      <w:lang w:val="ru-RU"/>
    </w:rPr>
  </w:style>
  <w:style w:type="paragraph" w:styleId="af4">
    <w:name w:val="Normal (Web)"/>
    <w:basedOn w:val="a1"/>
    <w:uiPriority w:val="99"/>
    <w:semiHidden/>
    <w:unhideWhenUsed/>
    <w:rsid w:val="004E0DB1"/>
    <w:pPr>
      <w:spacing w:before="100" w:beforeAutospacing="1" w:after="100" w:afterAutospacing="1"/>
      <w:jc w:val="left"/>
    </w:pPr>
    <w:rPr>
      <w:rFonts w:eastAsia="Times New Roman" w:cs="Times New Roman"/>
      <w:sz w:val="24"/>
      <w:szCs w:val="24"/>
      <w:lang w:val="ru-RU" w:eastAsia="ru-RU"/>
    </w:rPr>
  </w:style>
  <w:style w:type="character" w:customStyle="1" w:styleId="FontStyle11">
    <w:name w:val="Font Style11"/>
    <w:uiPriority w:val="99"/>
    <w:rsid w:val="004E0DB1"/>
    <w:rPr>
      <w:rFonts w:ascii="Arial" w:hAnsi="Arial" w:cs="Arial"/>
      <w:b/>
      <w:bCs/>
      <w:color w:val="000000"/>
      <w:sz w:val="22"/>
      <w:szCs w:val="22"/>
    </w:rPr>
  </w:style>
  <w:style w:type="paragraph" w:customStyle="1" w:styleId="Style4">
    <w:name w:val="Style4"/>
    <w:basedOn w:val="a1"/>
    <w:uiPriority w:val="99"/>
    <w:rsid w:val="004E0DB1"/>
    <w:pPr>
      <w:widowControl w:val="0"/>
      <w:numPr>
        <w:ilvl w:val="8"/>
      </w:numPr>
      <w:autoSpaceDE w:val="0"/>
      <w:autoSpaceDN w:val="0"/>
      <w:adjustRightInd w:val="0"/>
      <w:spacing w:line="276" w:lineRule="exact"/>
      <w:ind w:left="9171" w:firstLine="730"/>
    </w:pPr>
    <w:rPr>
      <w:rFonts w:ascii="Arial" w:eastAsia="Times New Roman" w:hAnsi="Arial" w:cs="Arial"/>
      <w:sz w:val="24"/>
      <w:szCs w:val="24"/>
      <w:lang w:val="ru-RU" w:eastAsia="ru-RU"/>
    </w:rPr>
  </w:style>
  <w:style w:type="character" w:customStyle="1" w:styleId="FontStyle12">
    <w:name w:val="Font Style12"/>
    <w:uiPriority w:val="99"/>
    <w:rsid w:val="004E0DB1"/>
    <w:rPr>
      <w:rFonts w:ascii="Arial" w:hAnsi="Arial" w:cs="Arial"/>
      <w:color w:val="000000"/>
      <w:sz w:val="22"/>
      <w:szCs w:val="22"/>
    </w:rPr>
  </w:style>
  <w:style w:type="paragraph" w:styleId="af5">
    <w:name w:val="No Spacing"/>
    <w:link w:val="af6"/>
    <w:uiPriority w:val="1"/>
    <w:qFormat/>
    <w:rsid w:val="004E0DB1"/>
    <w:pPr>
      <w:spacing w:after="0" w:line="240" w:lineRule="auto"/>
    </w:pPr>
    <w:rPr>
      <w:lang w:val="ru-RU"/>
    </w:rPr>
  </w:style>
  <w:style w:type="paragraph" w:styleId="af7">
    <w:name w:val="Balloon Text"/>
    <w:basedOn w:val="a1"/>
    <w:link w:val="af8"/>
    <w:semiHidden/>
    <w:unhideWhenUsed/>
    <w:rsid w:val="004E0DB1"/>
    <w:pPr>
      <w:jc w:val="left"/>
    </w:pPr>
    <w:rPr>
      <w:rFonts w:ascii="Segoe UI" w:hAnsi="Segoe UI" w:cs="Segoe UI"/>
      <w:kern w:val="2"/>
      <w:sz w:val="18"/>
      <w:szCs w:val="18"/>
      <w:lang w:val="ru-RU"/>
      <w14:ligatures w14:val="standardContextual"/>
    </w:rPr>
  </w:style>
  <w:style w:type="character" w:customStyle="1" w:styleId="af8">
    <w:name w:val="Текст выноски Знак"/>
    <w:basedOn w:val="a2"/>
    <w:link w:val="af7"/>
    <w:uiPriority w:val="99"/>
    <w:semiHidden/>
    <w:rsid w:val="004E0DB1"/>
    <w:rPr>
      <w:rFonts w:ascii="Segoe UI" w:hAnsi="Segoe UI" w:cs="Segoe UI"/>
      <w:kern w:val="2"/>
      <w:sz w:val="18"/>
      <w:szCs w:val="18"/>
      <w:lang w:val="ru-RU"/>
      <w14:ligatures w14:val="standardContextual"/>
    </w:rPr>
  </w:style>
  <w:style w:type="character" w:customStyle="1" w:styleId="af6">
    <w:name w:val="Без интервала Знак"/>
    <w:basedOn w:val="a2"/>
    <w:link w:val="af5"/>
    <w:uiPriority w:val="1"/>
    <w:rsid w:val="004E0DB1"/>
    <w:rPr>
      <w:lang w:val="ru-RU"/>
    </w:rPr>
  </w:style>
  <w:style w:type="paragraph" w:styleId="af9">
    <w:name w:val="TOC Heading"/>
    <w:basedOn w:val="11"/>
    <w:next w:val="a1"/>
    <w:uiPriority w:val="39"/>
    <w:unhideWhenUsed/>
    <w:qFormat/>
    <w:rsid w:val="004E0DB1"/>
    <w:pPr>
      <w:outlineLvl w:val="9"/>
    </w:pPr>
    <w:rPr>
      <w:kern w:val="0"/>
      <w:lang w:eastAsia="ru-RU"/>
      <w14:ligatures w14:val="none"/>
    </w:rPr>
  </w:style>
  <w:style w:type="paragraph" w:styleId="13">
    <w:name w:val="toc 1"/>
    <w:basedOn w:val="a1"/>
    <w:next w:val="a1"/>
    <w:autoRedefine/>
    <w:uiPriority w:val="39"/>
    <w:unhideWhenUsed/>
    <w:rsid w:val="004E0DB1"/>
    <w:pPr>
      <w:tabs>
        <w:tab w:val="left" w:pos="440"/>
        <w:tab w:val="right" w:pos="9911"/>
      </w:tabs>
      <w:spacing w:after="100" w:line="259" w:lineRule="auto"/>
      <w:jc w:val="left"/>
    </w:pPr>
    <w:rPr>
      <w:rFonts w:asciiTheme="minorHAnsi" w:hAnsiTheme="minorHAnsi"/>
      <w:kern w:val="2"/>
      <w:sz w:val="22"/>
      <w:lang w:val="ru-RU"/>
      <w14:ligatures w14:val="standardContextual"/>
    </w:rPr>
  </w:style>
  <w:style w:type="paragraph" w:styleId="afa">
    <w:name w:val="Plain Text"/>
    <w:basedOn w:val="a1"/>
    <w:link w:val="afb"/>
    <w:uiPriority w:val="99"/>
    <w:semiHidden/>
    <w:unhideWhenUsed/>
    <w:rsid w:val="004E0DB1"/>
    <w:pPr>
      <w:jc w:val="left"/>
    </w:pPr>
    <w:rPr>
      <w:rFonts w:ascii="Calibri" w:hAnsi="Calibri"/>
      <w:sz w:val="22"/>
      <w:szCs w:val="21"/>
      <w:lang w:val="ru-RU"/>
    </w:rPr>
  </w:style>
  <w:style w:type="character" w:customStyle="1" w:styleId="afb">
    <w:name w:val="Текст Знак"/>
    <w:basedOn w:val="a2"/>
    <w:link w:val="afa"/>
    <w:uiPriority w:val="99"/>
    <w:semiHidden/>
    <w:rsid w:val="004E0DB1"/>
    <w:rPr>
      <w:rFonts w:ascii="Calibri" w:hAnsi="Calibri"/>
      <w:szCs w:val="21"/>
      <w:lang w:val="ru-RU"/>
    </w:rPr>
  </w:style>
  <w:style w:type="paragraph" w:customStyle="1" w:styleId="pj">
    <w:name w:val="pj"/>
    <w:basedOn w:val="a1"/>
    <w:rsid w:val="004E0DB1"/>
    <w:pPr>
      <w:spacing w:before="100" w:beforeAutospacing="1" w:after="100" w:afterAutospacing="1"/>
      <w:jc w:val="left"/>
    </w:pPr>
    <w:rPr>
      <w:rFonts w:eastAsia="Times New Roman" w:cs="Times New Roman"/>
      <w:sz w:val="24"/>
      <w:szCs w:val="24"/>
      <w:lang w:val="ru-RU"/>
    </w:rPr>
  </w:style>
  <w:style w:type="paragraph" w:styleId="22">
    <w:name w:val="toc 2"/>
    <w:basedOn w:val="a1"/>
    <w:next w:val="a1"/>
    <w:link w:val="23"/>
    <w:autoRedefine/>
    <w:uiPriority w:val="39"/>
    <w:unhideWhenUsed/>
    <w:rsid w:val="004E0DB1"/>
    <w:pPr>
      <w:spacing w:after="100" w:line="259" w:lineRule="auto"/>
      <w:ind w:left="220"/>
      <w:jc w:val="left"/>
    </w:pPr>
    <w:rPr>
      <w:rFonts w:asciiTheme="minorHAnsi" w:eastAsiaTheme="minorEastAsia" w:hAnsiTheme="minorHAnsi" w:cs="Times New Roman"/>
      <w:sz w:val="22"/>
      <w:lang w:val="ru-RU"/>
    </w:rPr>
  </w:style>
  <w:style w:type="paragraph" w:styleId="31">
    <w:name w:val="toc 3"/>
    <w:basedOn w:val="a1"/>
    <w:next w:val="a1"/>
    <w:autoRedefine/>
    <w:uiPriority w:val="39"/>
    <w:unhideWhenUsed/>
    <w:rsid w:val="004E0DB1"/>
    <w:pPr>
      <w:spacing w:after="100" w:line="259" w:lineRule="auto"/>
      <w:ind w:left="440"/>
      <w:jc w:val="left"/>
    </w:pPr>
    <w:rPr>
      <w:rFonts w:asciiTheme="minorHAnsi" w:eastAsiaTheme="minorEastAsia" w:hAnsiTheme="minorHAnsi" w:cs="Times New Roman"/>
      <w:sz w:val="22"/>
      <w:lang w:val="ru-RU"/>
    </w:rPr>
  </w:style>
  <w:style w:type="character" w:customStyle="1" w:styleId="s0">
    <w:name w:val="s0"/>
    <w:rsid w:val="004E0DB1"/>
    <w:rPr>
      <w:rFonts w:ascii="Times New Roman" w:hAnsi="Times New Roman" w:cs="Times New Roman" w:hint="default"/>
      <w:b w:val="0"/>
      <w:bCs w:val="0"/>
      <w:i w:val="0"/>
      <w:iCs w:val="0"/>
      <w:strike w:val="0"/>
      <w:dstrike w:val="0"/>
      <w:color w:val="000000"/>
      <w:sz w:val="16"/>
      <w:szCs w:val="16"/>
      <w:u w:val="none"/>
      <w:effect w:val="none"/>
    </w:rPr>
  </w:style>
  <w:style w:type="character" w:customStyle="1" w:styleId="aa">
    <w:name w:val="Абзац списка Знак"/>
    <w:aliases w:val="Мой Список Знак,Elenco Normale Знак,Абзац списка1 Знак,маркированный Знак,Bullet_IRAO Знак,List Paragraph_0 Знак,Bullets before Знак,Маркеры Знак,Подпись рисунка Знак,AC List 01 Знак,Table-Normal Знак,RSHB_Table-Normal Знак"/>
    <w:link w:val="a9"/>
    <w:uiPriority w:val="34"/>
    <w:rsid w:val="004E0DB1"/>
    <w:rPr>
      <w:rFonts w:ascii="Times New Roman" w:hAnsi="Times New Roman"/>
      <w:sz w:val="28"/>
    </w:rPr>
  </w:style>
  <w:style w:type="character" w:customStyle="1" w:styleId="et1">
    <w:name w:val="et_1"/>
    <w:hidden/>
    <w:rsid w:val="004E0DB1"/>
    <w:rPr>
      <w:spacing w:val="10"/>
    </w:rPr>
  </w:style>
  <w:style w:type="paragraph" w:styleId="afc">
    <w:name w:val="Subtitle"/>
    <w:basedOn w:val="a1"/>
    <w:next w:val="a1"/>
    <w:link w:val="afd"/>
    <w:qFormat/>
    <w:rsid w:val="004E0DB1"/>
    <w:pPr>
      <w:ind w:left="1440" w:firstLine="709"/>
      <w:contextualSpacing/>
    </w:pPr>
    <w:rPr>
      <w:rFonts w:asciiTheme="majorHAnsi" w:eastAsiaTheme="majorEastAsia" w:hAnsiTheme="majorHAnsi" w:cstheme="majorBidi"/>
      <w:i/>
      <w:iCs/>
      <w:color w:val="4472C4" w:themeColor="accent1"/>
      <w:spacing w:val="15"/>
      <w:szCs w:val="24"/>
      <w:shd w:val="clear" w:color="auto" w:fill="FFFFFF"/>
      <w:lang w:val="ru-RU"/>
    </w:rPr>
  </w:style>
  <w:style w:type="character" w:customStyle="1" w:styleId="afd">
    <w:name w:val="Подзаголовок Знак"/>
    <w:basedOn w:val="a2"/>
    <w:link w:val="afc"/>
    <w:uiPriority w:val="11"/>
    <w:rsid w:val="004E0DB1"/>
    <w:rPr>
      <w:rFonts w:asciiTheme="majorHAnsi" w:eastAsiaTheme="majorEastAsia" w:hAnsiTheme="majorHAnsi" w:cstheme="majorBidi"/>
      <w:i/>
      <w:iCs/>
      <w:color w:val="4472C4" w:themeColor="accent1"/>
      <w:spacing w:val="15"/>
      <w:sz w:val="28"/>
      <w:szCs w:val="24"/>
      <w:lang w:val="ru-RU"/>
    </w:rPr>
  </w:style>
  <w:style w:type="character" w:customStyle="1" w:styleId="21">
    <w:name w:val="Заголовок 2 Знак"/>
    <w:basedOn w:val="a2"/>
    <w:link w:val="20"/>
    <w:uiPriority w:val="9"/>
    <w:rsid w:val="006F2DC8"/>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2"/>
    <w:link w:val="3"/>
    <w:rsid w:val="006F2DC8"/>
    <w:rPr>
      <w:rFonts w:ascii="Times New Roman" w:eastAsia="Times New Roman" w:hAnsi="Times New Roman" w:cs="Times New Roman"/>
      <w:b/>
      <w:bCs/>
      <w:color w:val="000000"/>
      <w:sz w:val="28"/>
      <w:szCs w:val="26"/>
      <w:lang w:val="ru-RU" w:eastAsia="ru-RU"/>
    </w:rPr>
  </w:style>
  <w:style w:type="character" w:customStyle="1" w:styleId="41">
    <w:name w:val="Заголовок 4 Знак"/>
    <w:aliases w:val="HD4 Знак"/>
    <w:basedOn w:val="a2"/>
    <w:link w:val="40"/>
    <w:rsid w:val="006F2DC8"/>
    <w:rPr>
      <w:rFonts w:ascii="Times New Roman" w:eastAsia="Batang" w:hAnsi="Times New Roman" w:cs="Times New Roman"/>
      <w:b/>
      <w:bCs/>
      <w:sz w:val="28"/>
      <w:szCs w:val="28"/>
      <w:lang w:val="ru-RU" w:eastAsia="ru-RU"/>
    </w:rPr>
  </w:style>
  <w:style w:type="character" w:customStyle="1" w:styleId="50">
    <w:name w:val="Заголовок 5 Знак"/>
    <w:basedOn w:val="a2"/>
    <w:link w:val="5"/>
    <w:rsid w:val="006F2DC8"/>
    <w:rPr>
      <w:rFonts w:ascii="Times New Roman" w:eastAsia="Times New Roman" w:hAnsi="Times New Roman" w:cs="Times New Roman"/>
      <w:b/>
      <w:bCs/>
      <w:color w:val="000000"/>
      <w:sz w:val="28"/>
      <w:szCs w:val="26"/>
      <w:lang w:val="ru-RU" w:eastAsia="ru-RU"/>
    </w:rPr>
  </w:style>
  <w:style w:type="character" w:customStyle="1" w:styleId="60">
    <w:name w:val="Заголовок 6 Знак"/>
    <w:basedOn w:val="a2"/>
    <w:link w:val="6"/>
    <w:rsid w:val="006F2DC8"/>
    <w:rPr>
      <w:rFonts w:ascii="Times New Roman" w:eastAsia="Times New Roman" w:hAnsi="Times New Roman" w:cs="Times New Roman"/>
      <w:b/>
      <w:bCs/>
      <w:sz w:val="28"/>
      <w:lang w:val="en-GB" w:eastAsia="en-AU"/>
    </w:rPr>
  </w:style>
  <w:style w:type="character" w:customStyle="1" w:styleId="70">
    <w:name w:val="Заголовок 7 Знак"/>
    <w:basedOn w:val="a2"/>
    <w:link w:val="7"/>
    <w:rsid w:val="006F2DC8"/>
    <w:rPr>
      <w:rFonts w:ascii="Times New Roman" w:eastAsia="Times New Roman" w:hAnsi="Times New Roman" w:cs="Times New Roman"/>
      <w:b/>
      <w:sz w:val="28"/>
      <w:szCs w:val="24"/>
      <w:lang w:val="en-GB" w:eastAsia="en-AU"/>
    </w:rPr>
  </w:style>
  <w:style w:type="character" w:customStyle="1" w:styleId="80">
    <w:name w:val="Заголовок 8 Знак"/>
    <w:basedOn w:val="a2"/>
    <w:link w:val="8"/>
    <w:rsid w:val="006F2DC8"/>
    <w:rPr>
      <w:rFonts w:ascii="Times New Roman" w:eastAsia="Times New Roman" w:hAnsi="Times New Roman" w:cs="Times New Roman"/>
      <w:b/>
      <w:iCs/>
      <w:sz w:val="28"/>
      <w:szCs w:val="24"/>
      <w:lang w:val="en-GB" w:eastAsia="en-AU"/>
    </w:rPr>
  </w:style>
  <w:style w:type="character" w:customStyle="1" w:styleId="90">
    <w:name w:val="Заголовок 9 Знак"/>
    <w:basedOn w:val="a2"/>
    <w:link w:val="9"/>
    <w:rsid w:val="006F2DC8"/>
    <w:rPr>
      <w:rFonts w:ascii="Times New Roman" w:eastAsia="Times New Roman" w:hAnsi="Times New Roman" w:cs="Arial"/>
      <w:b/>
      <w:sz w:val="28"/>
      <w:lang w:val="en-GB" w:eastAsia="en-AU"/>
    </w:rPr>
  </w:style>
  <w:style w:type="paragraph" w:customStyle="1" w:styleId="14">
    <w:name w:val="Обычный (веб)1"/>
    <w:aliases w:val="Знак Знак,Знак4 Знак Знак,Обычный (Web),Знак4,Знак4 Знак Знак Знак Знак,Знак4 Знак,Обычный (веб)1 Знак Знак Зн,Знак Знак3,Обычный (Web) Знак Знак Знак Знак,Обычный (Web) Знак Знак Знак Знак Знак Знак Знак Знак Знак,Знак4 Зна"/>
    <w:basedOn w:val="a1"/>
    <w:link w:val="afe"/>
    <w:uiPriority w:val="99"/>
    <w:qFormat/>
    <w:rsid w:val="006F2DC8"/>
    <w:pPr>
      <w:spacing w:before="100" w:beforeAutospacing="1" w:after="100" w:afterAutospacing="1"/>
      <w:jc w:val="left"/>
    </w:pPr>
    <w:rPr>
      <w:rFonts w:eastAsia="Times New Roman" w:cs="Times New Roman"/>
      <w:sz w:val="24"/>
      <w:szCs w:val="24"/>
      <w:lang w:val="ru-RU" w:eastAsia="ru-RU"/>
    </w:rPr>
  </w:style>
  <w:style w:type="character" w:styleId="aff">
    <w:name w:val="page number"/>
    <w:qFormat/>
    <w:rsid w:val="006F2DC8"/>
    <w:rPr>
      <w:rFonts w:ascii="Times New Roman" w:hAnsi="Times New Roman"/>
      <w:b/>
      <w:sz w:val="28"/>
    </w:rPr>
  </w:style>
  <w:style w:type="paragraph" w:customStyle="1" w:styleId="aff0">
    <w:name w:val="Îáû÷íûé"/>
    <w:rsid w:val="006F2DC8"/>
    <w:pPr>
      <w:widowControl w:val="0"/>
      <w:spacing w:after="0" w:line="240" w:lineRule="auto"/>
      <w:ind w:left="520"/>
      <w:jc w:val="both"/>
    </w:pPr>
    <w:rPr>
      <w:rFonts w:ascii="Times New Roman" w:eastAsia="Times New Roman" w:hAnsi="Times New Roman" w:cs="Times New Roman"/>
      <w:sz w:val="24"/>
      <w:szCs w:val="20"/>
      <w:lang w:val="ru-RU" w:eastAsia="ru-RU"/>
    </w:rPr>
  </w:style>
  <w:style w:type="paragraph" w:customStyle="1" w:styleId="TZtext">
    <w:name w:val="TZ_text"/>
    <w:basedOn w:val="20"/>
    <w:link w:val="TZtextChar"/>
    <w:qFormat/>
    <w:rsid w:val="006F2DC8"/>
    <w:pPr>
      <w:spacing w:before="200"/>
      <w:jc w:val="left"/>
    </w:pPr>
    <w:rPr>
      <w:rFonts w:ascii="Times New Roman" w:eastAsia="Times New Roman" w:hAnsi="Times New Roman" w:cs="Times New Roman"/>
      <w:b/>
      <w:bCs/>
      <w:color w:val="000000"/>
      <w:sz w:val="28"/>
      <w:lang w:val="ru-RU" w:eastAsia="ru-RU"/>
    </w:rPr>
  </w:style>
  <w:style w:type="character" w:customStyle="1" w:styleId="TZtextChar">
    <w:name w:val="TZ_text Char"/>
    <w:link w:val="TZtext"/>
    <w:rsid w:val="006F2DC8"/>
    <w:rPr>
      <w:rFonts w:ascii="Times New Roman" w:eastAsia="Times New Roman" w:hAnsi="Times New Roman" w:cs="Times New Roman"/>
      <w:b/>
      <w:bCs/>
      <w:color w:val="000000"/>
      <w:sz w:val="28"/>
      <w:szCs w:val="26"/>
      <w:lang w:val="ru-RU" w:eastAsia="ru-RU"/>
    </w:rPr>
  </w:style>
  <w:style w:type="character" w:styleId="aff1">
    <w:name w:val="Strong"/>
    <w:uiPriority w:val="22"/>
    <w:qFormat/>
    <w:rsid w:val="006F2DC8"/>
    <w:rPr>
      <w:b/>
      <w:bCs/>
    </w:rPr>
  </w:style>
  <w:style w:type="paragraph" w:customStyle="1" w:styleId="aff2">
    <w:name w:val="Содержание Заголовок"/>
    <w:basedOn w:val="a1"/>
    <w:rsid w:val="006F2DC8"/>
    <w:pPr>
      <w:spacing w:before="60" w:after="60"/>
      <w:jc w:val="center"/>
    </w:pPr>
    <w:rPr>
      <w:rFonts w:ascii="Arial" w:eastAsia="Times New Roman" w:hAnsi="Arial" w:cs="Arial"/>
      <w:b/>
      <w:szCs w:val="20"/>
      <w:lang w:val="ru-RU" w:eastAsia="en-AU"/>
    </w:rPr>
  </w:style>
  <w:style w:type="paragraph" w:customStyle="1" w:styleId="aff3">
    <w:name w:val="Таблица Заголовок"/>
    <w:basedOn w:val="a1"/>
    <w:qFormat/>
    <w:rsid w:val="006F2DC8"/>
    <w:pPr>
      <w:spacing w:before="48" w:after="48"/>
      <w:jc w:val="center"/>
    </w:pPr>
    <w:rPr>
      <w:rFonts w:ascii="Arial" w:eastAsia="Times New Roman" w:hAnsi="Arial" w:cs="Times New Roman"/>
      <w:b/>
      <w:bCs/>
      <w:color w:val="000000"/>
      <w:sz w:val="18"/>
      <w:szCs w:val="20"/>
      <w:lang w:val="en-GB" w:eastAsia="en-AU"/>
    </w:rPr>
  </w:style>
  <w:style w:type="paragraph" w:styleId="a0">
    <w:name w:val="Body Text"/>
    <w:basedOn w:val="a1"/>
    <w:link w:val="aff4"/>
    <w:autoRedefine/>
    <w:qFormat/>
    <w:rsid w:val="006F2DC8"/>
    <w:pPr>
      <w:numPr>
        <w:numId w:val="33"/>
      </w:numPr>
      <w:tabs>
        <w:tab w:val="clear" w:pos="1789"/>
        <w:tab w:val="left" w:pos="993"/>
        <w:tab w:val="left" w:pos="1134"/>
        <w:tab w:val="left" w:pos="2127"/>
        <w:tab w:val="num" w:pos="2552"/>
      </w:tabs>
      <w:suppressAutoHyphens/>
      <w:ind w:left="0" w:firstLine="567"/>
    </w:pPr>
    <w:rPr>
      <w:rFonts w:eastAsia="Times New Roman" w:cs="Times New Roman"/>
      <w:szCs w:val="28"/>
      <w:lang w:val="en-GB"/>
    </w:rPr>
  </w:style>
  <w:style w:type="character" w:customStyle="1" w:styleId="aff4">
    <w:name w:val="Основной текст Знак"/>
    <w:basedOn w:val="a2"/>
    <w:link w:val="a0"/>
    <w:rsid w:val="006F2DC8"/>
    <w:rPr>
      <w:rFonts w:ascii="Times New Roman" w:eastAsia="Times New Roman" w:hAnsi="Times New Roman" w:cs="Times New Roman"/>
      <w:sz w:val="28"/>
      <w:szCs w:val="28"/>
      <w:lang w:val="en-GB"/>
    </w:rPr>
  </w:style>
  <w:style w:type="paragraph" w:customStyle="1" w:styleId="aff5">
    <w:name w:val="Таблица Заголовок Текст"/>
    <w:basedOn w:val="a1"/>
    <w:rsid w:val="006F2DC8"/>
    <w:pPr>
      <w:spacing w:before="48" w:after="48"/>
      <w:jc w:val="center"/>
    </w:pPr>
    <w:rPr>
      <w:rFonts w:ascii="Arial" w:eastAsia="Times New Roman" w:hAnsi="Arial" w:cs="Times New Roman"/>
      <w:color w:val="000000"/>
      <w:sz w:val="18"/>
      <w:szCs w:val="20"/>
      <w:lang w:val="en-GB" w:eastAsia="en-AU"/>
    </w:rPr>
  </w:style>
  <w:style w:type="paragraph" w:styleId="a">
    <w:name w:val="List Bullet"/>
    <w:basedOn w:val="a1"/>
    <w:link w:val="aff6"/>
    <w:rsid w:val="006F2DC8"/>
    <w:pPr>
      <w:numPr>
        <w:numId w:val="22"/>
      </w:numPr>
      <w:jc w:val="left"/>
    </w:pPr>
    <w:rPr>
      <w:rFonts w:ascii="Arial" w:eastAsia="Times New Roman" w:hAnsi="Arial" w:cs="Times New Roman"/>
      <w:szCs w:val="20"/>
      <w:lang w:val="en-US"/>
    </w:rPr>
  </w:style>
  <w:style w:type="character" w:customStyle="1" w:styleId="aff6">
    <w:name w:val="Маркированный список Знак"/>
    <w:link w:val="a"/>
    <w:rsid w:val="006F2DC8"/>
    <w:rPr>
      <w:rFonts w:ascii="Arial" w:eastAsia="Times New Roman" w:hAnsi="Arial" w:cs="Times New Roman"/>
      <w:sz w:val="28"/>
      <w:szCs w:val="20"/>
      <w:lang w:val="en-US"/>
    </w:rPr>
  </w:style>
  <w:style w:type="paragraph" w:styleId="2">
    <w:name w:val="List Bullet 2"/>
    <w:basedOn w:val="a1"/>
    <w:autoRedefine/>
    <w:rsid w:val="006F2DC8"/>
    <w:pPr>
      <w:numPr>
        <w:numId w:val="23"/>
      </w:numPr>
      <w:tabs>
        <w:tab w:val="clear" w:pos="720"/>
      </w:tabs>
      <w:spacing w:before="120" w:after="120"/>
      <w:ind w:left="1020" w:hanging="340"/>
      <w:jc w:val="left"/>
    </w:pPr>
    <w:rPr>
      <w:rFonts w:ascii="Arial" w:eastAsia="Times New Roman" w:hAnsi="Arial" w:cs="Arial"/>
      <w:sz w:val="22"/>
      <w:szCs w:val="20"/>
      <w:lang w:val="ru-RU"/>
    </w:rPr>
  </w:style>
  <w:style w:type="paragraph" w:styleId="aff7">
    <w:name w:val="List Continue"/>
    <w:basedOn w:val="a1"/>
    <w:link w:val="aff8"/>
    <w:autoRedefine/>
    <w:rsid w:val="006F2DC8"/>
    <w:pPr>
      <w:spacing w:before="120" w:after="120"/>
      <w:ind w:left="998"/>
      <w:jc w:val="left"/>
    </w:pPr>
    <w:rPr>
      <w:rFonts w:ascii="Arial" w:eastAsia="Arial Unicode MS" w:hAnsi="Arial" w:cs="Arial Unicode MS"/>
      <w:sz w:val="22"/>
      <w:szCs w:val="20"/>
      <w:lang w:val="en-GB" w:eastAsia="en-AU"/>
    </w:rPr>
  </w:style>
  <w:style w:type="paragraph" w:customStyle="1" w:styleId="aff9">
    <w:name w:val="Выделение раздела"/>
    <w:basedOn w:val="a1"/>
    <w:autoRedefine/>
    <w:rsid w:val="006F2DC8"/>
    <w:pPr>
      <w:suppressLineNumbers/>
      <w:spacing w:before="120" w:after="120"/>
    </w:pPr>
    <w:rPr>
      <w:rFonts w:ascii="Arial" w:eastAsia="Times New Roman" w:hAnsi="Arial" w:cs="Times New Roman"/>
      <w:b/>
      <w:bCs/>
      <w:sz w:val="22"/>
      <w:szCs w:val="20"/>
      <w:lang w:val="en-US"/>
    </w:rPr>
  </w:style>
  <w:style w:type="paragraph" w:customStyle="1" w:styleId="T1">
    <w:name w:val="Tекст маркированного списка 1"/>
    <w:basedOn w:val="20"/>
    <w:link w:val="T10"/>
    <w:qFormat/>
    <w:rsid w:val="006F2DC8"/>
    <w:pPr>
      <w:tabs>
        <w:tab w:val="left" w:pos="1134"/>
        <w:tab w:val="left" w:pos="1843"/>
      </w:tabs>
      <w:spacing w:before="200"/>
      <w:ind w:left="1494" w:hanging="510"/>
      <w:jc w:val="left"/>
    </w:pPr>
    <w:rPr>
      <w:rFonts w:ascii="Times New Roman" w:eastAsia="Times New Roman" w:hAnsi="Times New Roman" w:cs="Times New Roman"/>
      <w:b/>
      <w:bCs/>
      <w:color w:val="000000"/>
      <w:sz w:val="28"/>
      <w:lang w:val="ru-RU" w:eastAsia="ru-RU"/>
    </w:rPr>
  </w:style>
  <w:style w:type="character" w:customStyle="1" w:styleId="T10">
    <w:name w:val="Tекст маркированного списка 1 Знак"/>
    <w:link w:val="T1"/>
    <w:rsid w:val="006F2DC8"/>
    <w:rPr>
      <w:rFonts w:ascii="Times New Roman" w:eastAsia="Times New Roman" w:hAnsi="Times New Roman" w:cs="Times New Roman"/>
      <w:b/>
      <w:bCs/>
      <w:color w:val="000000"/>
      <w:sz w:val="28"/>
      <w:szCs w:val="26"/>
      <w:lang w:val="ru-RU" w:eastAsia="ru-RU"/>
    </w:rPr>
  </w:style>
  <w:style w:type="character" w:customStyle="1" w:styleId="aff8">
    <w:name w:val="Продолжение списка Знак"/>
    <w:link w:val="aff7"/>
    <w:rsid w:val="006F2DC8"/>
    <w:rPr>
      <w:rFonts w:ascii="Arial" w:eastAsia="Arial Unicode MS" w:hAnsi="Arial" w:cs="Arial Unicode MS"/>
      <w:szCs w:val="20"/>
      <w:lang w:val="en-GB" w:eastAsia="en-AU"/>
    </w:rPr>
  </w:style>
  <w:style w:type="paragraph" w:customStyle="1" w:styleId="10">
    <w:name w:val="Приложение Заголовок 1"/>
    <w:basedOn w:val="a1"/>
    <w:rsid w:val="006F2DC8"/>
    <w:pPr>
      <w:keepNext/>
      <w:numPr>
        <w:numId w:val="21"/>
      </w:numPr>
      <w:spacing w:before="240" w:after="120"/>
      <w:ind w:left="0" w:firstLine="0"/>
      <w:jc w:val="left"/>
      <w:outlineLvl w:val="0"/>
    </w:pPr>
    <w:rPr>
      <w:rFonts w:ascii="Arial" w:eastAsia="Times New Roman" w:hAnsi="Arial" w:cs="Times New Roman"/>
      <w:kern w:val="32"/>
      <w:sz w:val="32"/>
      <w:szCs w:val="20"/>
      <w:lang w:val="ru-RU" w:eastAsia="en-AU"/>
    </w:rPr>
  </w:style>
  <w:style w:type="paragraph" w:styleId="4">
    <w:name w:val="List Number 4"/>
    <w:basedOn w:val="a1"/>
    <w:rsid w:val="006F2DC8"/>
    <w:pPr>
      <w:numPr>
        <w:numId w:val="24"/>
      </w:numPr>
      <w:tabs>
        <w:tab w:val="clear" w:pos="1440"/>
        <w:tab w:val="num" w:pos="360"/>
      </w:tabs>
      <w:ind w:left="0" w:firstLine="0"/>
      <w:jc w:val="left"/>
    </w:pPr>
    <w:rPr>
      <w:rFonts w:ascii="Arial" w:eastAsia="Times New Roman" w:hAnsi="Arial" w:cs="Times New Roman"/>
      <w:sz w:val="22"/>
      <w:szCs w:val="20"/>
      <w:lang w:val="en-GB"/>
    </w:rPr>
  </w:style>
  <w:style w:type="paragraph" w:customStyle="1" w:styleId="15">
    <w:name w:val="Ш_ЗАГОЛОВОК1"/>
    <w:basedOn w:val="11"/>
    <w:link w:val="16"/>
    <w:qFormat/>
    <w:rsid w:val="006F2DC8"/>
    <w:pPr>
      <w:tabs>
        <w:tab w:val="num" w:pos="432"/>
      </w:tabs>
      <w:spacing w:after="120" w:line="240" w:lineRule="auto"/>
      <w:ind w:firstLine="624"/>
    </w:pPr>
    <w:rPr>
      <w:rFonts w:ascii="Times New Roman" w:eastAsia="Times New Roman" w:hAnsi="Times New Roman" w:cs="Arial"/>
      <w:b/>
      <w:caps/>
      <w:color w:val="auto"/>
      <w:kern w:val="32"/>
      <w:sz w:val="28"/>
      <w:lang w:eastAsia="en-AU"/>
      <w14:ligatures w14:val="none"/>
    </w:rPr>
  </w:style>
  <w:style w:type="paragraph" w:customStyle="1" w:styleId="24">
    <w:name w:val="Ш_Заголовок2"/>
    <w:basedOn w:val="20"/>
    <w:link w:val="25"/>
    <w:rsid w:val="006F2DC8"/>
    <w:pPr>
      <w:numPr>
        <w:ilvl w:val="1"/>
      </w:numPr>
      <w:tabs>
        <w:tab w:val="num" w:pos="576"/>
      </w:tabs>
      <w:spacing w:before="240" w:after="120"/>
      <w:ind w:firstLine="624"/>
      <w:jc w:val="left"/>
    </w:pPr>
    <w:rPr>
      <w:rFonts w:ascii="Times New Roman" w:eastAsia="Times New Roman" w:hAnsi="Times New Roman" w:cs="Arial"/>
      <w:b/>
      <w:iCs/>
      <w:color w:val="auto"/>
      <w:sz w:val="28"/>
      <w:szCs w:val="24"/>
      <w:lang w:val="ru-RU" w:eastAsia="en-AU"/>
    </w:rPr>
  </w:style>
  <w:style w:type="character" w:customStyle="1" w:styleId="16">
    <w:name w:val="Ш_ЗАГОЛОВОК1 Знак"/>
    <w:link w:val="15"/>
    <w:rsid w:val="006F2DC8"/>
    <w:rPr>
      <w:rFonts w:ascii="Times New Roman" w:eastAsia="Times New Roman" w:hAnsi="Times New Roman" w:cs="Arial"/>
      <w:b/>
      <w:caps/>
      <w:kern w:val="32"/>
      <w:sz w:val="28"/>
      <w:szCs w:val="32"/>
      <w:lang w:val="ru-RU" w:eastAsia="en-AU"/>
    </w:rPr>
  </w:style>
  <w:style w:type="paragraph" w:customStyle="1" w:styleId="32">
    <w:name w:val="Ш_Заголовок3"/>
    <w:basedOn w:val="3"/>
    <w:link w:val="33"/>
    <w:qFormat/>
    <w:rsid w:val="006F2DC8"/>
    <w:pPr>
      <w:tabs>
        <w:tab w:val="num" w:pos="600"/>
      </w:tabs>
      <w:spacing w:before="240" w:after="120"/>
      <w:ind w:firstLine="624"/>
    </w:pPr>
    <w:rPr>
      <w:rFonts w:cs="Arial"/>
      <w:b w:val="0"/>
      <w:bCs w:val="0"/>
      <w:color w:val="auto"/>
      <w:lang w:eastAsia="en-AU"/>
    </w:rPr>
  </w:style>
  <w:style w:type="character" w:customStyle="1" w:styleId="25">
    <w:name w:val="Ш_Заголовок2 Знак"/>
    <w:link w:val="24"/>
    <w:rsid w:val="006F2DC8"/>
    <w:rPr>
      <w:rFonts w:ascii="Times New Roman" w:eastAsia="Times New Roman" w:hAnsi="Times New Roman" w:cs="Arial"/>
      <w:b/>
      <w:iCs/>
      <w:sz w:val="28"/>
      <w:szCs w:val="24"/>
      <w:lang w:val="ru-RU" w:eastAsia="en-AU"/>
    </w:rPr>
  </w:style>
  <w:style w:type="paragraph" w:customStyle="1" w:styleId="affa">
    <w:name w:val="Ш_Текст"/>
    <w:basedOn w:val="a1"/>
    <w:link w:val="affb"/>
    <w:qFormat/>
    <w:rsid w:val="006F2DC8"/>
    <w:pPr>
      <w:spacing w:before="120" w:after="120"/>
      <w:ind w:firstLine="624"/>
    </w:pPr>
    <w:rPr>
      <w:rFonts w:eastAsia="Times New Roman" w:cs="Times New Roman"/>
      <w:szCs w:val="20"/>
      <w:lang w:val="ru-RU"/>
    </w:rPr>
  </w:style>
  <w:style w:type="character" w:customStyle="1" w:styleId="33">
    <w:name w:val="Ш_Заголовок3 Знак"/>
    <w:link w:val="32"/>
    <w:rsid w:val="006F2DC8"/>
    <w:rPr>
      <w:rFonts w:ascii="Times New Roman" w:eastAsia="Times New Roman" w:hAnsi="Times New Roman" w:cs="Arial"/>
      <w:sz w:val="28"/>
      <w:szCs w:val="26"/>
      <w:lang w:val="ru-RU" w:eastAsia="en-AU"/>
    </w:rPr>
  </w:style>
  <w:style w:type="character" w:customStyle="1" w:styleId="affb">
    <w:name w:val="Ш_Текст Знак"/>
    <w:link w:val="affa"/>
    <w:rsid w:val="006F2DC8"/>
    <w:rPr>
      <w:rFonts w:ascii="Times New Roman" w:eastAsia="Times New Roman" w:hAnsi="Times New Roman" w:cs="Times New Roman"/>
      <w:sz w:val="28"/>
      <w:szCs w:val="20"/>
      <w:lang w:val="ru-RU"/>
    </w:rPr>
  </w:style>
  <w:style w:type="numbering" w:customStyle="1" w:styleId="1">
    <w:name w:val="Ш_Марк1"/>
    <w:uiPriority w:val="99"/>
    <w:rsid w:val="006F2DC8"/>
    <w:pPr>
      <w:numPr>
        <w:numId w:val="25"/>
      </w:numPr>
    </w:pPr>
  </w:style>
  <w:style w:type="paragraph" w:customStyle="1" w:styleId="17">
    <w:name w:val="Ш_Приложение1"/>
    <w:basedOn w:val="a1"/>
    <w:link w:val="18"/>
    <w:rsid w:val="006F2DC8"/>
    <w:pPr>
      <w:keepNext/>
      <w:spacing w:before="240" w:after="120"/>
      <w:ind w:firstLine="624"/>
      <w:jc w:val="left"/>
      <w:outlineLvl w:val="0"/>
    </w:pPr>
    <w:rPr>
      <w:rFonts w:eastAsia="Times New Roman" w:cs="Times New Roman"/>
      <w:b/>
      <w:kern w:val="32"/>
      <w:szCs w:val="20"/>
      <w:lang w:val="ru-RU" w:eastAsia="en-AU"/>
    </w:rPr>
  </w:style>
  <w:style w:type="character" w:customStyle="1" w:styleId="18">
    <w:name w:val="Ш_Приложение1 Знак"/>
    <w:link w:val="17"/>
    <w:rsid w:val="006F2DC8"/>
    <w:rPr>
      <w:rFonts w:ascii="Times New Roman" w:eastAsia="Times New Roman" w:hAnsi="Times New Roman" w:cs="Times New Roman"/>
      <w:b/>
      <w:kern w:val="32"/>
      <w:sz w:val="28"/>
      <w:szCs w:val="20"/>
      <w:lang w:val="ru-RU" w:eastAsia="en-AU"/>
    </w:rPr>
  </w:style>
  <w:style w:type="table" w:customStyle="1" w:styleId="-41">
    <w:name w:val="Таблица-сетка 41"/>
    <w:basedOn w:val="a3"/>
    <w:uiPriority w:val="49"/>
    <w:rsid w:val="006F2DC8"/>
    <w:pPr>
      <w:spacing w:after="0" w:line="240" w:lineRule="auto"/>
      <w:ind w:left="851" w:right="-567" w:hanging="284"/>
      <w:jc w:val="both"/>
    </w:pPr>
    <w:rPr>
      <w:rFonts w:ascii="Calibri" w:eastAsia="Calibri" w:hAnsi="Calibri" w:cs="Times New Roman"/>
      <w:sz w:val="20"/>
      <w:szCs w:val="20"/>
      <w:lang w:val="en-US"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s1">
    <w:name w:val="s1"/>
    <w:rsid w:val="006F2DC8"/>
    <w:rPr>
      <w:rFonts w:ascii="Times New Roman" w:hAnsi="Times New Roman" w:cs="Times New Roman" w:hint="default"/>
      <w:b/>
      <w:bCs/>
      <w:i w:val="0"/>
      <w:iCs w:val="0"/>
      <w:strike w:val="0"/>
      <w:dstrike w:val="0"/>
      <w:color w:val="000000"/>
      <w:sz w:val="28"/>
      <w:szCs w:val="28"/>
      <w:u w:val="none"/>
      <w:effect w:val="none"/>
    </w:rPr>
  </w:style>
  <w:style w:type="paragraph" w:customStyle="1" w:styleId="affc">
    <w:name w:val="Знак"/>
    <w:basedOn w:val="a1"/>
    <w:autoRedefine/>
    <w:rsid w:val="006F2DC8"/>
    <w:pPr>
      <w:spacing w:after="160" w:line="240" w:lineRule="exact"/>
      <w:jc w:val="left"/>
    </w:pPr>
    <w:rPr>
      <w:rFonts w:eastAsia="Times New Roman" w:cs="Times New Roman"/>
      <w:color w:val="000000"/>
      <w:szCs w:val="20"/>
      <w:lang w:val="en-US"/>
    </w:rPr>
  </w:style>
  <w:style w:type="paragraph" w:customStyle="1" w:styleId="19">
    <w:name w:val="Знак1"/>
    <w:basedOn w:val="a1"/>
    <w:autoRedefine/>
    <w:rsid w:val="006F2DC8"/>
    <w:pPr>
      <w:spacing w:after="160" w:line="240" w:lineRule="exact"/>
      <w:jc w:val="left"/>
    </w:pPr>
    <w:rPr>
      <w:rFonts w:eastAsia="Times New Roman" w:cs="Times New Roman"/>
      <w:color w:val="000000"/>
      <w:szCs w:val="20"/>
      <w:lang w:val="en-US"/>
    </w:rPr>
  </w:style>
  <w:style w:type="table" w:customStyle="1" w:styleId="-331">
    <w:name w:val="Список-таблица 3 — акцент 31"/>
    <w:basedOn w:val="a3"/>
    <w:uiPriority w:val="48"/>
    <w:rsid w:val="006F2DC8"/>
    <w:pPr>
      <w:spacing w:after="0" w:line="240" w:lineRule="auto"/>
    </w:pPr>
    <w:rPr>
      <w:rFonts w:ascii="Calibri" w:eastAsia="Calibri" w:hAnsi="Calibri" w:cs="Times New Roman"/>
      <w:sz w:val="20"/>
      <w:szCs w:val="20"/>
      <w:lang w:val="ru-RU" w:eastAsia="ru-RU"/>
    </w:rPr>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paragraph" w:styleId="42">
    <w:name w:val="toc 4"/>
    <w:basedOn w:val="a1"/>
    <w:next w:val="a1"/>
    <w:autoRedefine/>
    <w:uiPriority w:val="39"/>
    <w:unhideWhenUsed/>
    <w:rsid w:val="006F2DC8"/>
    <w:pPr>
      <w:spacing w:after="100" w:line="259" w:lineRule="auto"/>
      <w:ind w:left="660"/>
      <w:jc w:val="left"/>
    </w:pPr>
    <w:rPr>
      <w:rFonts w:ascii="Calibri" w:eastAsia="Times New Roman" w:hAnsi="Calibri" w:cs="Times New Roman"/>
      <w:sz w:val="22"/>
      <w:lang w:val="en-US"/>
    </w:rPr>
  </w:style>
  <w:style w:type="paragraph" w:styleId="51">
    <w:name w:val="toc 5"/>
    <w:basedOn w:val="a1"/>
    <w:next w:val="a1"/>
    <w:autoRedefine/>
    <w:uiPriority w:val="39"/>
    <w:unhideWhenUsed/>
    <w:rsid w:val="006F2DC8"/>
    <w:pPr>
      <w:spacing w:after="100" w:line="259" w:lineRule="auto"/>
      <w:ind w:left="880"/>
      <w:jc w:val="left"/>
    </w:pPr>
    <w:rPr>
      <w:rFonts w:ascii="Calibri" w:eastAsia="Times New Roman" w:hAnsi="Calibri" w:cs="Times New Roman"/>
      <w:sz w:val="22"/>
      <w:lang w:val="en-US"/>
    </w:rPr>
  </w:style>
  <w:style w:type="paragraph" w:styleId="61">
    <w:name w:val="toc 6"/>
    <w:basedOn w:val="a1"/>
    <w:next w:val="a1"/>
    <w:autoRedefine/>
    <w:uiPriority w:val="39"/>
    <w:unhideWhenUsed/>
    <w:rsid w:val="006F2DC8"/>
    <w:pPr>
      <w:spacing w:after="100" w:line="259" w:lineRule="auto"/>
      <w:ind w:left="1100"/>
      <w:jc w:val="left"/>
    </w:pPr>
    <w:rPr>
      <w:rFonts w:ascii="Calibri" w:eastAsia="Times New Roman" w:hAnsi="Calibri" w:cs="Times New Roman"/>
      <w:sz w:val="22"/>
      <w:lang w:val="en-US"/>
    </w:rPr>
  </w:style>
  <w:style w:type="paragraph" w:styleId="71">
    <w:name w:val="toc 7"/>
    <w:basedOn w:val="a1"/>
    <w:next w:val="a1"/>
    <w:autoRedefine/>
    <w:uiPriority w:val="39"/>
    <w:unhideWhenUsed/>
    <w:rsid w:val="006F2DC8"/>
    <w:pPr>
      <w:spacing w:after="100" w:line="259" w:lineRule="auto"/>
      <w:ind w:left="1320"/>
      <w:jc w:val="left"/>
    </w:pPr>
    <w:rPr>
      <w:rFonts w:ascii="Calibri" w:eastAsia="Times New Roman" w:hAnsi="Calibri" w:cs="Times New Roman"/>
      <w:sz w:val="22"/>
      <w:lang w:val="en-US"/>
    </w:rPr>
  </w:style>
  <w:style w:type="paragraph" w:styleId="81">
    <w:name w:val="toc 8"/>
    <w:basedOn w:val="a1"/>
    <w:next w:val="a1"/>
    <w:autoRedefine/>
    <w:uiPriority w:val="39"/>
    <w:unhideWhenUsed/>
    <w:rsid w:val="006F2DC8"/>
    <w:pPr>
      <w:spacing w:after="100" w:line="259" w:lineRule="auto"/>
      <w:ind w:left="1540"/>
      <w:jc w:val="left"/>
    </w:pPr>
    <w:rPr>
      <w:rFonts w:ascii="Calibri" w:eastAsia="Times New Roman" w:hAnsi="Calibri" w:cs="Times New Roman"/>
      <w:sz w:val="22"/>
      <w:lang w:val="en-US"/>
    </w:rPr>
  </w:style>
  <w:style w:type="paragraph" w:styleId="91">
    <w:name w:val="toc 9"/>
    <w:basedOn w:val="a1"/>
    <w:next w:val="a1"/>
    <w:autoRedefine/>
    <w:uiPriority w:val="39"/>
    <w:unhideWhenUsed/>
    <w:rsid w:val="006F2DC8"/>
    <w:pPr>
      <w:spacing w:after="100" w:line="259" w:lineRule="auto"/>
      <w:ind w:left="1760"/>
      <w:jc w:val="left"/>
    </w:pPr>
    <w:rPr>
      <w:rFonts w:ascii="Calibri" w:eastAsia="Times New Roman" w:hAnsi="Calibri" w:cs="Times New Roman"/>
      <w:sz w:val="22"/>
      <w:lang w:val="en-US"/>
    </w:rPr>
  </w:style>
  <w:style w:type="paragraph" w:styleId="affd">
    <w:name w:val="footnote text"/>
    <w:aliases w:val=" Знак,ft,fn"/>
    <w:basedOn w:val="a1"/>
    <w:link w:val="affe"/>
    <w:unhideWhenUsed/>
    <w:rsid w:val="006F2DC8"/>
    <w:pPr>
      <w:jc w:val="left"/>
    </w:pPr>
    <w:rPr>
      <w:rFonts w:eastAsia="Times New Roman" w:cs="Times New Roman"/>
      <w:szCs w:val="20"/>
      <w:lang w:val="ru-RU" w:eastAsia="ru-RU"/>
    </w:rPr>
  </w:style>
  <w:style w:type="character" w:customStyle="1" w:styleId="affe">
    <w:name w:val="Текст сноски Знак"/>
    <w:aliases w:val=" Знак Знак,ft Знак,fn Знак"/>
    <w:basedOn w:val="a2"/>
    <w:link w:val="affd"/>
    <w:rsid w:val="006F2DC8"/>
    <w:rPr>
      <w:rFonts w:ascii="Times New Roman" w:eastAsia="Times New Roman" w:hAnsi="Times New Roman" w:cs="Times New Roman"/>
      <w:sz w:val="28"/>
      <w:szCs w:val="20"/>
      <w:lang w:val="ru-RU" w:eastAsia="ru-RU"/>
    </w:rPr>
  </w:style>
  <w:style w:type="character" w:styleId="afff">
    <w:name w:val="footnote reference"/>
    <w:unhideWhenUsed/>
    <w:rsid w:val="006F2DC8"/>
    <w:rPr>
      <w:vertAlign w:val="superscript"/>
    </w:rPr>
  </w:style>
  <w:style w:type="character" w:styleId="afff0">
    <w:name w:val="FollowedHyperlink"/>
    <w:uiPriority w:val="99"/>
    <w:semiHidden/>
    <w:unhideWhenUsed/>
    <w:rsid w:val="006F2DC8"/>
    <w:rPr>
      <w:color w:val="800080"/>
      <w:u w:val="single"/>
    </w:rPr>
  </w:style>
  <w:style w:type="table" w:customStyle="1" w:styleId="-351">
    <w:name w:val="Список-таблица 3 — акцент 51"/>
    <w:basedOn w:val="a3"/>
    <w:uiPriority w:val="48"/>
    <w:rsid w:val="006F2DC8"/>
    <w:pPr>
      <w:spacing w:after="0" w:line="240" w:lineRule="auto"/>
    </w:pPr>
    <w:rPr>
      <w:rFonts w:ascii="Calibri" w:eastAsia="Calibri" w:hAnsi="Calibri" w:cs="Times New Roman"/>
      <w:sz w:val="20"/>
      <w:szCs w:val="20"/>
      <w:lang w:val="ru-RU" w:eastAsia="ru-RU"/>
    </w:rPr>
    <w:tblPr>
      <w:tblStyleRowBandSize w:val="1"/>
      <w:tblStyleColBandSize w:val="1"/>
      <w:tblBorders>
        <w:top w:val="single" w:sz="4" w:space="0" w:color="4BACC6"/>
        <w:left w:val="single" w:sz="4" w:space="0" w:color="4BACC6"/>
        <w:bottom w:val="single" w:sz="4" w:space="0" w:color="4BACC6"/>
        <w:right w:val="single" w:sz="4" w:space="0" w:color="4BACC6"/>
      </w:tblBorders>
    </w:tblPr>
    <w:tblStylePr w:type="firstRow">
      <w:rPr>
        <w:b/>
        <w:bCs/>
        <w:color w:val="FFFFFF"/>
      </w:rPr>
      <w:tblPr/>
      <w:tcPr>
        <w:shd w:val="clear" w:color="auto" w:fill="4BACC6"/>
      </w:tcPr>
    </w:tblStylePr>
    <w:tblStylePr w:type="lastRow">
      <w:rPr>
        <w:b/>
        <w:bCs/>
      </w:rPr>
      <w:tblPr/>
      <w:tcPr>
        <w:tcBorders>
          <w:top w:val="double" w:sz="4" w:space="0" w:color="4BAC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BACC6"/>
          <w:right w:val="single" w:sz="4" w:space="0" w:color="4BACC6"/>
        </w:tcBorders>
      </w:tcPr>
    </w:tblStylePr>
    <w:tblStylePr w:type="band1Horz">
      <w:tblPr/>
      <w:tcPr>
        <w:tcBorders>
          <w:top w:val="single" w:sz="4" w:space="0" w:color="4BACC6"/>
          <w:bottom w:val="single" w:sz="4" w:space="0" w:color="4BAC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left w:val="nil"/>
        </w:tcBorders>
      </w:tcPr>
    </w:tblStylePr>
    <w:tblStylePr w:type="swCell">
      <w:tblPr/>
      <w:tcPr>
        <w:tcBorders>
          <w:top w:val="double" w:sz="4" w:space="0" w:color="4BACC6"/>
          <w:right w:val="nil"/>
        </w:tcBorders>
      </w:tcPr>
    </w:tblStylePr>
  </w:style>
  <w:style w:type="paragraph" w:customStyle="1" w:styleId="Bodycopy">
    <w:name w:val="Body copy"/>
    <w:basedOn w:val="a1"/>
    <w:link w:val="BodycopyChar"/>
    <w:uiPriority w:val="99"/>
    <w:rsid w:val="006F2DC8"/>
    <w:pPr>
      <w:widowControl w:val="0"/>
      <w:suppressAutoHyphens/>
      <w:autoSpaceDE w:val="0"/>
      <w:autoSpaceDN w:val="0"/>
      <w:adjustRightInd w:val="0"/>
      <w:spacing w:before="120" w:after="120" w:line="280" w:lineRule="exact"/>
      <w:jc w:val="left"/>
      <w:textAlignment w:val="center"/>
    </w:pPr>
    <w:rPr>
      <w:rFonts w:ascii="Verdana" w:eastAsia="Times New Roman" w:hAnsi="Verdana" w:cs="Times New Roman"/>
      <w:color w:val="000000"/>
      <w:sz w:val="18"/>
      <w:szCs w:val="20"/>
      <w:lang w:val="en-GB" w:eastAsia="en-GB"/>
    </w:rPr>
  </w:style>
  <w:style w:type="character" w:customStyle="1" w:styleId="BodycopyChar">
    <w:name w:val="Body copy Char"/>
    <w:link w:val="Bodycopy"/>
    <w:uiPriority w:val="99"/>
    <w:rsid w:val="006F2DC8"/>
    <w:rPr>
      <w:rFonts w:ascii="Verdana" w:eastAsia="Times New Roman" w:hAnsi="Verdana" w:cs="Times New Roman"/>
      <w:color w:val="000000"/>
      <w:sz w:val="18"/>
      <w:szCs w:val="20"/>
      <w:lang w:val="en-GB" w:eastAsia="en-GB"/>
    </w:rPr>
  </w:style>
  <w:style w:type="character" w:customStyle="1" w:styleId="s3">
    <w:name w:val="s3"/>
    <w:rsid w:val="006F2DC8"/>
    <w:rPr>
      <w:rFonts w:ascii="Courier New" w:hAnsi="Courier New" w:cs="Courier New" w:hint="default"/>
      <w:b w:val="0"/>
      <w:bCs w:val="0"/>
      <w:i/>
      <w:iCs/>
      <w:strike w:val="0"/>
      <w:dstrike w:val="0"/>
      <w:color w:val="FF0000"/>
      <w:sz w:val="20"/>
      <w:szCs w:val="20"/>
      <w:u w:val="none"/>
      <w:effect w:val="none"/>
    </w:rPr>
  </w:style>
  <w:style w:type="character" w:customStyle="1" w:styleId="s9">
    <w:name w:val="s9"/>
    <w:rsid w:val="006F2DC8"/>
    <w:rPr>
      <w:rFonts w:ascii="Times New Roman" w:hAnsi="Times New Roman" w:cs="Times New Roman" w:hint="default"/>
      <w:b w:val="0"/>
      <w:bCs w:val="0"/>
      <w:i/>
      <w:iCs/>
      <w:color w:val="333399"/>
      <w:u w:val="single"/>
    </w:rPr>
  </w:style>
  <w:style w:type="table" w:customStyle="1" w:styleId="ListTable3-Accent51">
    <w:name w:val="List Table 3 - Accent 51"/>
    <w:basedOn w:val="a3"/>
    <w:next w:val="-351"/>
    <w:uiPriority w:val="48"/>
    <w:rsid w:val="006F2DC8"/>
    <w:pPr>
      <w:spacing w:after="0" w:line="240" w:lineRule="auto"/>
    </w:pPr>
    <w:rPr>
      <w:rFonts w:ascii="Calibri" w:eastAsia="Calibri" w:hAnsi="Calibri" w:cs="Times New Roman"/>
      <w:sz w:val="20"/>
      <w:szCs w:val="20"/>
      <w:lang w:val="ru-RU" w:eastAsia="ru-RU"/>
    </w:rPr>
    <w:tblPr>
      <w:tblStyleRowBandSize w:val="1"/>
      <w:tblStyleColBandSize w:val="1"/>
      <w:tblBorders>
        <w:top w:val="single" w:sz="4" w:space="0" w:color="4BACC6"/>
        <w:left w:val="single" w:sz="4" w:space="0" w:color="4BACC6"/>
        <w:bottom w:val="single" w:sz="4" w:space="0" w:color="4BACC6"/>
        <w:right w:val="single" w:sz="4" w:space="0" w:color="4BACC6"/>
      </w:tblBorders>
    </w:tblPr>
    <w:tblStylePr w:type="firstRow">
      <w:rPr>
        <w:b/>
        <w:bCs/>
        <w:color w:val="FFFFFF"/>
      </w:rPr>
      <w:tblPr/>
      <w:tcPr>
        <w:shd w:val="clear" w:color="auto" w:fill="4BACC6"/>
      </w:tcPr>
    </w:tblStylePr>
    <w:tblStylePr w:type="lastRow">
      <w:rPr>
        <w:b/>
        <w:bCs/>
      </w:rPr>
      <w:tblPr/>
      <w:tcPr>
        <w:tcBorders>
          <w:top w:val="double" w:sz="4" w:space="0" w:color="4BAC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BACC6"/>
          <w:right w:val="single" w:sz="4" w:space="0" w:color="4BACC6"/>
        </w:tcBorders>
      </w:tcPr>
    </w:tblStylePr>
    <w:tblStylePr w:type="band1Horz">
      <w:tblPr/>
      <w:tcPr>
        <w:tcBorders>
          <w:top w:val="single" w:sz="4" w:space="0" w:color="4BACC6"/>
          <w:bottom w:val="single" w:sz="4" w:space="0" w:color="4BAC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left w:val="nil"/>
        </w:tcBorders>
      </w:tcPr>
    </w:tblStylePr>
    <w:tblStylePr w:type="swCell">
      <w:tblPr/>
      <w:tcPr>
        <w:tcBorders>
          <w:top w:val="double" w:sz="4" w:space="0" w:color="4BACC6"/>
          <w:right w:val="nil"/>
        </w:tcBorders>
      </w:tcPr>
    </w:tblStylePr>
  </w:style>
  <w:style w:type="character" w:customStyle="1" w:styleId="FootnoteTextChar1">
    <w:name w:val="Footnote Text Char1"/>
    <w:aliases w:val=" Знак Char1,ft Char1,fn Char1,Знак Char1"/>
    <w:locked/>
    <w:rsid w:val="006F2DC8"/>
    <w:rPr>
      <w:rFonts w:ascii="Times New Roman" w:eastAsia="Times New Roman" w:hAnsi="Times New Roman" w:cs="Times New Roman"/>
      <w:sz w:val="20"/>
      <w:szCs w:val="20"/>
      <w:lang w:val="en-US"/>
    </w:rPr>
  </w:style>
  <w:style w:type="paragraph" w:customStyle="1" w:styleId="Style1">
    <w:name w:val="Style1"/>
    <w:basedOn w:val="3"/>
    <w:link w:val="Style1Char"/>
    <w:qFormat/>
    <w:rsid w:val="006F2DC8"/>
    <w:pPr>
      <w:ind w:left="1571" w:hanging="720"/>
    </w:pPr>
  </w:style>
  <w:style w:type="paragraph" w:customStyle="1" w:styleId="Style2">
    <w:name w:val="Style2"/>
    <w:basedOn w:val="a1"/>
    <w:link w:val="Style2Char"/>
    <w:qFormat/>
    <w:rsid w:val="006F2DC8"/>
    <w:pPr>
      <w:keepNext/>
      <w:keepLines/>
      <w:ind w:left="1224" w:hanging="504"/>
      <w:jc w:val="left"/>
    </w:pPr>
    <w:rPr>
      <w:rFonts w:eastAsia="Times New Roman" w:cs="Times New Roman"/>
      <w:b/>
      <w:szCs w:val="24"/>
      <w:lang w:val="ru-RU" w:eastAsia="ru-RU"/>
    </w:rPr>
  </w:style>
  <w:style w:type="character" w:customStyle="1" w:styleId="Style1Char">
    <w:name w:val="Style1 Char"/>
    <w:link w:val="Style1"/>
    <w:rsid w:val="006F2DC8"/>
    <w:rPr>
      <w:rFonts w:ascii="Times New Roman" w:eastAsia="Times New Roman" w:hAnsi="Times New Roman" w:cs="Times New Roman"/>
      <w:b/>
      <w:bCs/>
      <w:color w:val="000000"/>
      <w:sz w:val="28"/>
      <w:szCs w:val="26"/>
      <w:lang w:val="ru-RU" w:eastAsia="ru-RU"/>
    </w:rPr>
  </w:style>
  <w:style w:type="character" w:customStyle="1" w:styleId="Style2Char">
    <w:name w:val="Style2 Char"/>
    <w:link w:val="Style2"/>
    <w:rsid w:val="006F2DC8"/>
    <w:rPr>
      <w:rFonts w:ascii="Times New Roman" w:eastAsia="Times New Roman" w:hAnsi="Times New Roman" w:cs="Times New Roman"/>
      <w:b/>
      <w:sz w:val="28"/>
      <w:szCs w:val="24"/>
      <w:lang w:val="ru-RU" w:eastAsia="ru-RU"/>
    </w:rPr>
  </w:style>
  <w:style w:type="table" w:customStyle="1" w:styleId="-451">
    <w:name w:val="Таблица-сетка 4 — акцент 51"/>
    <w:basedOn w:val="a3"/>
    <w:uiPriority w:val="49"/>
    <w:rsid w:val="006F2DC8"/>
    <w:pPr>
      <w:spacing w:after="0" w:line="240" w:lineRule="auto"/>
    </w:pPr>
    <w:rPr>
      <w:rFonts w:ascii="Calibri" w:eastAsia="Calibri" w:hAnsi="Calibri" w:cs="Times New Roman"/>
      <w:sz w:val="20"/>
      <w:szCs w:val="20"/>
      <w:lang w:val="ru-RU" w:eastAsia="ru-RU"/>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paragraph" w:styleId="afff1">
    <w:name w:val="caption"/>
    <w:basedOn w:val="a1"/>
    <w:next w:val="a1"/>
    <w:uiPriority w:val="35"/>
    <w:semiHidden/>
    <w:unhideWhenUsed/>
    <w:qFormat/>
    <w:rsid w:val="006F2DC8"/>
    <w:pPr>
      <w:spacing w:after="200"/>
      <w:jc w:val="left"/>
    </w:pPr>
    <w:rPr>
      <w:rFonts w:ascii="Calibri" w:eastAsia="Calibri" w:hAnsi="Calibri" w:cs="Times New Roman"/>
      <w:b/>
      <w:bCs/>
      <w:color w:val="4F81BD"/>
      <w:sz w:val="18"/>
      <w:szCs w:val="18"/>
      <w:lang w:val="en-US"/>
    </w:rPr>
  </w:style>
  <w:style w:type="paragraph" w:styleId="afff2">
    <w:name w:val="Title"/>
    <w:basedOn w:val="11"/>
    <w:next w:val="a1"/>
    <w:link w:val="afff3"/>
    <w:qFormat/>
    <w:rsid w:val="006F2DC8"/>
    <w:pPr>
      <w:spacing w:before="600" w:after="120" w:line="240" w:lineRule="auto"/>
    </w:pPr>
    <w:rPr>
      <w:rFonts w:ascii="Times New Roman" w:eastAsia="Times New Roman" w:hAnsi="Times New Roman" w:cs="Times New Roman"/>
      <w:bCs/>
      <w:color w:val="4F81BD"/>
      <w:kern w:val="0"/>
      <w:sz w:val="56"/>
      <w:szCs w:val="28"/>
      <w:lang w:val="en-US"/>
      <w14:ligatures w14:val="none"/>
    </w:rPr>
  </w:style>
  <w:style w:type="character" w:customStyle="1" w:styleId="afff3">
    <w:name w:val="Заголовок Знак"/>
    <w:basedOn w:val="a2"/>
    <w:link w:val="afff2"/>
    <w:rsid w:val="006F2DC8"/>
    <w:rPr>
      <w:rFonts w:ascii="Times New Roman" w:eastAsia="Times New Roman" w:hAnsi="Times New Roman" w:cs="Times New Roman"/>
      <w:bCs/>
      <w:color w:val="4F81BD"/>
      <w:sz w:val="56"/>
      <w:szCs w:val="28"/>
      <w:lang w:val="en-US"/>
    </w:rPr>
  </w:style>
  <w:style w:type="character" w:styleId="afff4">
    <w:name w:val="Emphasis"/>
    <w:qFormat/>
    <w:rsid w:val="006F2DC8"/>
    <w:rPr>
      <w:i/>
      <w:iCs/>
    </w:rPr>
  </w:style>
  <w:style w:type="paragraph" w:styleId="26">
    <w:name w:val="Quote"/>
    <w:basedOn w:val="11"/>
    <w:link w:val="27"/>
    <w:uiPriority w:val="29"/>
    <w:rsid w:val="006F2DC8"/>
    <w:pPr>
      <w:spacing w:before="360" w:after="360" w:line="240" w:lineRule="auto"/>
      <w:contextualSpacing/>
    </w:pPr>
    <w:rPr>
      <w:rFonts w:ascii="Times New Roman" w:eastAsia="Times New Roman" w:hAnsi="Times New Roman" w:cs="Times New Roman"/>
      <w:bCs/>
      <w:color w:val="4F81BD"/>
      <w:kern w:val="0"/>
      <w:szCs w:val="28"/>
      <w:lang w:val="en-US"/>
      <w14:ligatures w14:val="none"/>
    </w:rPr>
  </w:style>
  <w:style w:type="character" w:customStyle="1" w:styleId="27">
    <w:name w:val="Цитата 2 Знак"/>
    <w:basedOn w:val="a2"/>
    <w:link w:val="26"/>
    <w:uiPriority w:val="29"/>
    <w:rsid w:val="006F2DC8"/>
    <w:rPr>
      <w:rFonts w:ascii="Times New Roman" w:eastAsia="Times New Roman" w:hAnsi="Times New Roman" w:cs="Times New Roman"/>
      <w:bCs/>
      <w:color w:val="4F81BD"/>
      <w:sz w:val="32"/>
      <w:szCs w:val="28"/>
      <w:lang w:val="en-US"/>
    </w:rPr>
  </w:style>
  <w:style w:type="paragraph" w:styleId="afff5">
    <w:name w:val="Intense Quote"/>
    <w:basedOn w:val="26"/>
    <w:link w:val="afff6"/>
    <w:uiPriority w:val="30"/>
    <w:rsid w:val="006F2DC8"/>
    <w:rPr>
      <w:color w:val="C0504D"/>
    </w:rPr>
  </w:style>
  <w:style w:type="character" w:customStyle="1" w:styleId="afff6">
    <w:name w:val="Выделенная цитата Знак"/>
    <w:basedOn w:val="a2"/>
    <w:link w:val="afff5"/>
    <w:uiPriority w:val="30"/>
    <w:rsid w:val="006F2DC8"/>
    <w:rPr>
      <w:rFonts w:ascii="Times New Roman" w:eastAsia="Times New Roman" w:hAnsi="Times New Roman" w:cs="Times New Roman"/>
      <w:bCs/>
      <w:color w:val="C0504D"/>
      <w:sz w:val="32"/>
      <w:szCs w:val="28"/>
      <w:lang w:val="en-US"/>
    </w:rPr>
  </w:style>
  <w:style w:type="character" w:styleId="afff7">
    <w:name w:val="Subtle Emphasis"/>
    <w:uiPriority w:val="19"/>
    <w:qFormat/>
    <w:rsid w:val="006F2DC8"/>
    <w:rPr>
      <w:i/>
      <w:iCs/>
      <w:color w:val="808080"/>
    </w:rPr>
  </w:style>
  <w:style w:type="character" w:styleId="afff8">
    <w:name w:val="Intense Emphasis"/>
    <w:uiPriority w:val="21"/>
    <w:rsid w:val="006F2DC8"/>
    <w:rPr>
      <w:b/>
      <w:bCs/>
      <w:i/>
      <w:iCs/>
      <w:color w:val="4F81BD"/>
    </w:rPr>
  </w:style>
  <w:style w:type="character" w:styleId="afff9">
    <w:name w:val="Subtle Reference"/>
    <w:uiPriority w:val="31"/>
    <w:qFormat/>
    <w:rsid w:val="006F2DC8"/>
    <w:rPr>
      <w:color w:val="C0504D"/>
      <w:u w:val="single"/>
    </w:rPr>
  </w:style>
  <w:style w:type="character" w:styleId="afffa">
    <w:name w:val="Intense Reference"/>
    <w:uiPriority w:val="32"/>
    <w:rsid w:val="006F2DC8"/>
    <w:rPr>
      <w:b/>
      <w:bCs/>
      <w:color w:val="C0504D"/>
      <w:spacing w:val="5"/>
      <w:u w:val="single"/>
    </w:rPr>
  </w:style>
  <w:style w:type="character" w:styleId="afffb">
    <w:name w:val="Book Title"/>
    <w:uiPriority w:val="33"/>
    <w:qFormat/>
    <w:rsid w:val="006F2DC8"/>
    <w:rPr>
      <w:rFonts w:cs="Times New Roman"/>
    </w:rPr>
  </w:style>
  <w:style w:type="numbering" w:customStyle="1" w:styleId="NoList1">
    <w:name w:val="No List1"/>
    <w:next w:val="a4"/>
    <w:uiPriority w:val="99"/>
    <w:semiHidden/>
    <w:unhideWhenUsed/>
    <w:rsid w:val="006F2DC8"/>
  </w:style>
  <w:style w:type="table" w:customStyle="1" w:styleId="TableGrid1">
    <w:name w:val="Table Grid1"/>
    <w:basedOn w:val="a3"/>
    <w:next w:val="ab"/>
    <w:rsid w:val="006F2DC8"/>
    <w:pPr>
      <w:spacing w:after="0" w:line="240" w:lineRule="auto"/>
    </w:pPr>
    <w:rPr>
      <w:rFonts w:ascii="Calibri" w:eastAsia="Calibri"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uiPriority w:val="99"/>
    <w:unhideWhenUsed/>
    <w:rsid w:val="006F2DC8"/>
    <w:rPr>
      <w:color w:val="0000FF"/>
      <w:u w:val="single"/>
    </w:rPr>
  </w:style>
  <w:style w:type="table" w:customStyle="1" w:styleId="GridTable41">
    <w:name w:val="Grid Table 41"/>
    <w:basedOn w:val="a3"/>
    <w:next w:val="-41"/>
    <w:uiPriority w:val="49"/>
    <w:rsid w:val="006F2DC8"/>
    <w:pPr>
      <w:spacing w:after="0" w:line="240" w:lineRule="auto"/>
      <w:ind w:left="851" w:right="-567" w:hanging="284"/>
      <w:jc w:val="both"/>
    </w:pPr>
    <w:rPr>
      <w:rFonts w:ascii="Calibri" w:eastAsia="Calibri" w:hAnsi="Calibri" w:cs="Times New Roman"/>
      <w:sz w:val="20"/>
      <w:szCs w:val="20"/>
      <w:lang w:val="en-US"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3-Accent31">
    <w:name w:val="List Table 3 - Accent 31"/>
    <w:basedOn w:val="a3"/>
    <w:next w:val="-331"/>
    <w:uiPriority w:val="48"/>
    <w:rsid w:val="006F2DC8"/>
    <w:pPr>
      <w:spacing w:after="0" w:line="240" w:lineRule="auto"/>
    </w:pPr>
    <w:rPr>
      <w:rFonts w:ascii="Calibri" w:eastAsia="Calibri" w:hAnsi="Calibri" w:cs="Times New Roman"/>
      <w:sz w:val="20"/>
      <w:szCs w:val="20"/>
      <w:lang w:val="ru-RU" w:eastAsia="ru-RU"/>
    </w:rPr>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paragraph" w:customStyle="1" w:styleId="TOC41">
    <w:name w:val="TOC 41"/>
    <w:basedOn w:val="a1"/>
    <w:next w:val="a1"/>
    <w:autoRedefine/>
    <w:uiPriority w:val="39"/>
    <w:unhideWhenUsed/>
    <w:rsid w:val="006F2DC8"/>
    <w:pPr>
      <w:spacing w:after="100" w:line="259" w:lineRule="auto"/>
      <w:ind w:left="660"/>
      <w:jc w:val="left"/>
    </w:pPr>
    <w:rPr>
      <w:rFonts w:ascii="Calibri" w:eastAsia="Times New Roman" w:hAnsi="Calibri" w:cs="Times New Roman"/>
      <w:sz w:val="22"/>
      <w:lang w:val="en-US"/>
    </w:rPr>
  </w:style>
  <w:style w:type="paragraph" w:customStyle="1" w:styleId="TOC51">
    <w:name w:val="TOC 51"/>
    <w:basedOn w:val="a1"/>
    <w:next w:val="a1"/>
    <w:autoRedefine/>
    <w:uiPriority w:val="39"/>
    <w:unhideWhenUsed/>
    <w:rsid w:val="006F2DC8"/>
    <w:pPr>
      <w:spacing w:after="100" w:line="259" w:lineRule="auto"/>
      <w:ind w:left="880"/>
      <w:jc w:val="left"/>
    </w:pPr>
    <w:rPr>
      <w:rFonts w:ascii="Calibri" w:eastAsia="Times New Roman" w:hAnsi="Calibri" w:cs="Times New Roman"/>
      <w:sz w:val="22"/>
      <w:lang w:val="en-US"/>
    </w:rPr>
  </w:style>
  <w:style w:type="paragraph" w:customStyle="1" w:styleId="TOC61">
    <w:name w:val="TOC 61"/>
    <w:basedOn w:val="a1"/>
    <w:next w:val="a1"/>
    <w:autoRedefine/>
    <w:uiPriority w:val="39"/>
    <w:unhideWhenUsed/>
    <w:rsid w:val="006F2DC8"/>
    <w:pPr>
      <w:spacing w:after="100" w:line="259" w:lineRule="auto"/>
      <w:ind w:left="1100"/>
      <w:jc w:val="left"/>
    </w:pPr>
    <w:rPr>
      <w:rFonts w:ascii="Calibri" w:eastAsia="Times New Roman" w:hAnsi="Calibri" w:cs="Times New Roman"/>
      <w:sz w:val="22"/>
      <w:lang w:val="en-US"/>
    </w:rPr>
  </w:style>
  <w:style w:type="paragraph" w:customStyle="1" w:styleId="TOC71">
    <w:name w:val="TOC 71"/>
    <w:basedOn w:val="a1"/>
    <w:next w:val="a1"/>
    <w:autoRedefine/>
    <w:uiPriority w:val="39"/>
    <w:unhideWhenUsed/>
    <w:rsid w:val="006F2DC8"/>
    <w:pPr>
      <w:spacing w:after="100" w:line="259" w:lineRule="auto"/>
      <w:ind w:left="1320"/>
      <w:jc w:val="left"/>
    </w:pPr>
    <w:rPr>
      <w:rFonts w:ascii="Calibri" w:eastAsia="Times New Roman" w:hAnsi="Calibri" w:cs="Times New Roman"/>
      <w:sz w:val="22"/>
      <w:lang w:val="en-US"/>
    </w:rPr>
  </w:style>
  <w:style w:type="paragraph" w:customStyle="1" w:styleId="TOC81">
    <w:name w:val="TOC 81"/>
    <w:basedOn w:val="a1"/>
    <w:next w:val="a1"/>
    <w:autoRedefine/>
    <w:uiPriority w:val="39"/>
    <w:unhideWhenUsed/>
    <w:rsid w:val="006F2DC8"/>
    <w:pPr>
      <w:spacing w:after="100" w:line="259" w:lineRule="auto"/>
      <w:ind w:left="1540"/>
      <w:jc w:val="left"/>
    </w:pPr>
    <w:rPr>
      <w:rFonts w:ascii="Calibri" w:eastAsia="Times New Roman" w:hAnsi="Calibri" w:cs="Times New Roman"/>
      <w:sz w:val="22"/>
      <w:lang w:val="en-US"/>
    </w:rPr>
  </w:style>
  <w:style w:type="paragraph" w:customStyle="1" w:styleId="TOC91">
    <w:name w:val="TOC 91"/>
    <w:basedOn w:val="a1"/>
    <w:next w:val="a1"/>
    <w:autoRedefine/>
    <w:uiPriority w:val="39"/>
    <w:unhideWhenUsed/>
    <w:rsid w:val="006F2DC8"/>
    <w:pPr>
      <w:spacing w:after="100" w:line="259" w:lineRule="auto"/>
      <w:ind w:left="1760"/>
      <w:jc w:val="left"/>
    </w:pPr>
    <w:rPr>
      <w:rFonts w:ascii="Calibri" w:eastAsia="Times New Roman" w:hAnsi="Calibri" w:cs="Times New Roman"/>
      <w:sz w:val="22"/>
      <w:lang w:val="en-US"/>
    </w:rPr>
  </w:style>
  <w:style w:type="character" w:customStyle="1" w:styleId="FollowedHyperlink1">
    <w:name w:val="FollowedHyperlink1"/>
    <w:uiPriority w:val="99"/>
    <w:semiHidden/>
    <w:unhideWhenUsed/>
    <w:rsid w:val="006F2DC8"/>
    <w:rPr>
      <w:color w:val="800080"/>
      <w:u w:val="single"/>
    </w:rPr>
  </w:style>
  <w:style w:type="table" w:customStyle="1" w:styleId="ListTable3-Accent52">
    <w:name w:val="List Table 3 - Accent 52"/>
    <w:basedOn w:val="a3"/>
    <w:next w:val="-351"/>
    <w:uiPriority w:val="48"/>
    <w:rsid w:val="006F2DC8"/>
    <w:pPr>
      <w:spacing w:after="0" w:line="240" w:lineRule="auto"/>
    </w:pPr>
    <w:rPr>
      <w:rFonts w:ascii="Calibri" w:eastAsia="Calibri" w:hAnsi="Calibri" w:cs="Times New Roman"/>
      <w:sz w:val="20"/>
      <w:szCs w:val="20"/>
      <w:lang w:val="ru-RU" w:eastAsia="ru-RU"/>
    </w:rPr>
    <w:tblPr>
      <w:tblStyleRowBandSize w:val="1"/>
      <w:tblStyleColBandSize w:val="1"/>
      <w:tblBorders>
        <w:top w:val="single" w:sz="4" w:space="0" w:color="4BACC6"/>
        <w:left w:val="single" w:sz="4" w:space="0" w:color="4BACC6"/>
        <w:bottom w:val="single" w:sz="4" w:space="0" w:color="4BACC6"/>
        <w:right w:val="single" w:sz="4" w:space="0" w:color="4BACC6"/>
      </w:tblBorders>
    </w:tblPr>
    <w:tblStylePr w:type="firstRow">
      <w:rPr>
        <w:b/>
        <w:bCs/>
        <w:color w:val="FFFFFF"/>
      </w:rPr>
      <w:tblPr/>
      <w:tcPr>
        <w:shd w:val="clear" w:color="auto" w:fill="4BACC6"/>
      </w:tcPr>
    </w:tblStylePr>
    <w:tblStylePr w:type="lastRow">
      <w:rPr>
        <w:b/>
        <w:bCs/>
      </w:rPr>
      <w:tblPr/>
      <w:tcPr>
        <w:tcBorders>
          <w:top w:val="double" w:sz="4" w:space="0" w:color="4BAC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BACC6"/>
          <w:right w:val="single" w:sz="4" w:space="0" w:color="4BACC6"/>
        </w:tcBorders>
      </w:tcPr>
    </w:tblStylePr>
    <w:tblStylePr w:type="band1Horz">
      <w:tblPr/>
      <w:tcPr>
        <w:tcBorders>
          <w:top w:val="single" w:sz="4" w:space="0" w:color="4BACC6"/>
          <w:bottom w:val="single" w:sz="4" w:space="0" w:color="4BAC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left w:val="nil"/>
        </w:tcBorders>
      </w:tcPr>
    </w:tblStylePr>
    <w:tblStylePr w:type="swCell">
      <w:tblPr/>
      <w:tcPr>
        <w:tcBorders>
          <w:top w:val="double" w:sz="4" w:space="0" w:color="4BACC6"/>
          <w:right w:val="nil"/>
        </w:tcBorders>
      </w:tcPr>
    </w:tblStylePr>
  </w:style>
  <w:style w:type="table" w:customStyle="1" w:styleId="ListTable3-Accent511">
    <w:name w:val="List Table 3 - Accent 511"/>
    <w:basedOn w:val="a3"/>
    <w:next w:val="-351"/>
    <w:uiPriority w:val="48"/>
    <w:rsid w:val="006F2DC8"/>
    <w:pPr>
      <w:spacing w:after="0" w:line="240" w:lineRule="auto"/>
    </w:pPr>
    <w:rPr>
      <w:rFonts w:ascii="Calibri" w:eastAsia="Calibri" w:hAnsi="Calibri" w:cs="Times New Roman"/>
      <w:sz w:val="20"/>
      <w:szCs w:val="20"/>
      <w:lang w:val="ru-RU" w:eastAsia="ru-RU"/>
    </w:rPr>
    <w:tblPr>
      <w:tblStyleRowBandSize w:val="1"/>
      <w:tblStyleColBandSize w:val="1"/>
      <w:tblBorders>
        <w:top w:val="single" w:sz="4" w:space="0" w:color="4BACC6"/>
        <w:left w:val="single" w:sz="4" w:space="0" w:color="4BACC6"/>
        <w:bottom w:val="single" w:sz="4" w:space="0" w:color="4BACC6"/>
        <w:right w:val="single" w:sz="4" w:space="0" w:color="4BACC6"/>
      </w:tblBorders>
    </w:tblPr>
    <w:tblStylePr w:type="firstRow">
      <w:rPr>
        <w:b/>
        <w:bCs/>
        <w:color w:val="FFFFFF"/>
      </w:rPr>
      <w:tblPr/>
      <w:tcPr>
        <w:shd w:val="clear" w:color="auto" w:fill="4BACC6"/>
      </w:tcPr>
    </w:tblStylePr>
    <w:tblStylePr w:type="lastRow">
      <w:rPr>
        <w:b/>
        <w:bCs/>
      </w:rPr>
      <w:tblPr/>
      <w:tcPr>
        <w:tcBorders>
          <w:top w:val="double" w:sz="4" w:space="0" w:color="4BAC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BACC6"/>
          <w:right w:val="single" w:sz="4" w:space="0" w:color="4BACC6"/>
        </w:tcBorders>
      </w:tcPr>
    </w:tblStylePr>
    <w:tblStylePr w:type="band1Horz">
      <w:tblPr/>
      <w:tcPr>
        <w:tcBorders>
          <w:top w:val="single" w:sz="4" w:space="0" w:color="4BACC6"/>
          <w:bottom w:val="single" w:sz="4" w:space="0" w:color="4BAC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left w:val="nil"/>
        </w:tcBorders>
      </w:tcPr>
    </w:tblStylePr>
    <w:tblStylePr w:type="swCell">
      <w:tblPr/>
      <w:tcPr>
        <w:tcBorders>
          <w:top w:val="double" w:sz="4" w:space="0" w:color="4BACC6"/>
          <w:right w:val="nil"/>
        </w:tcBorders>
      </w:tcPr>
    </w:tblStylePr>
  </w:style>
  <w:style w:type="character" w:customStyle="1" w:styleId="afffc">
    <w:name w:val="a"/>
    <w:rsid w:val="006F2DC8"/>
  </w:style>
  <w:style w:type="character" w:customStyle="1" w:styleId="afe">
    <w:name w:val="Обычный (веб) Знак"/>
    <w:aliases w:val="Знак Знак Знак1,Знак4 Знак Знак Знак,Обычный (Web) Знак,Знак4 Знак1,Знак4 Знак Знак Знак Знак Знак,Знак4 Знак Знак1,Обычный (веб)1 Знак,Обычный (веб)1 Знак Знак Зн Знак,Знак Знак3 Знак,Обычный (Web) Знак Знак Знак Знак Знак"/>
    <w:link w:val="14"/>
    <w:uiPriority w:val="99"/>
    <w:locked/>
    <w:rsid w:val="006F2DC8"/>
    <w:rPr>
      <w:rFonts w:ascii="Times New Roman" w:eastAsia="Times New Roman" w:hAnsi="Times New Roman" w:cs="Times New Roman"/>
      <w:sz w:val="24"/>
      <w:szCs w:val="24"/>
      <w:lang w:val="ru-RU" w:eastAsia="ru-RU"/>
    </w:rPr>
  </w:style>
  <w:style w:type="paragraph" w:customStyle="1" w:styleId="afffd">
    <w:name w:val="Текстовый блок"/>
    <w:rsid w:val="006F2DC8"/>
    <w:pPr>
      <w:pBdr>
        <w:top w:val="nil"/>
        <w:left w:val="nil"/>
        <w:bottom w:val="nil"/>
        <w:right w:val="nil"/>
        <w:between w:val="nil"/>
        <w:bar w:val="nil"/>
      </w:pBdr>
    </w:pPr>
    <w:rPr>
      <w:rFonts w:ascii="Arial" w:eastAsia="Arial Unicode MS" w:hAnsi="Arial" w:cs="Arial Unicode MS"/>
      <w:color w:val="000000"/>
      <w:u w:color="000000"/>
      <w:bdr w:val="nil"/>
      <w:lang w:val="ru-RU"/>
    </w:rPr>
  </w:style>
  <w:style w:type="character" w:customStyle="1" w:styleId="afffe">
    <w:name w:val="Основной текст_"/>
    <w:link w:val="1a"/>
    <w:locked/>
    <w:rsid w:val="006F2DC8"/>
    <w:rPr>
      <w:spacing w:val="2"/>
      <w:shd w:val="clear" w:color="auto" w:fill="FFFFFF"/>
    </w:rPr>
  </w:style>
  <w:style w:type="paragraph" w:customStyle="1" w:styleId="1a">
    <w:name w:val="Основной текст1"/>
    <w:basedOn w:val="a1"/>
    <w:link w:val="afffe"/>
    <w:qFormat/>
    <w:rsid w:val="006F2DC8"/>
    <w:pPr>
      <w:widowControl w:val="0"/>
      <w:shd w:val="clear" w:color="auto" w:fill="FFFFFF"/>
      <w:spacing w:before="360" w:line="317" w:lineRule="exact"/>
      <w:ind w:firstLine="700"/>
    </w:pPr>
    <w:rPr>
      <w:rFonts w:asciiTheme="minorHAnsi" w:hAnsiTheme="minorHAnsi"/>
      <w:spacing w:val="2"/>
      <w:sz w:val="22"/>
    </w:rPr>
  </w:style>
  <w:style w:type="character" w:styleId="affff">
    <w:name w:val="line number"/>
    <w:basedOn w:val="a2"/>
    <w:uiPriority w:val="99"/>
    <w:semiHidden/>
    <w:unhideWhenUsed/>
    <w:rsid w:val="006F2DC8"/>
  </w:style>
  <w:style w:type="character" w:customStyle="1" w:styleId="Char">
    <w:name w:val="Основной текст Char"/>
    <w:locked/>
    <w:rsid w:val="006F2DC8"/>
    <w:rPr>
      <w:rFonts w:ascii="Times New Roman" w:eastAsia="Times New Roman" w:hAnsi="Times New Roman" w:cs="Times New Roman"/>
      <w:sz w:val="24"/>
      <w:szCs w:val="24"/>
      <w:lang w:eastAsia="ru-RU"/>
    </w:rPr>
  </w:style>
  <w:style w:type="paragraph" w:customStyle="1" w:styleId="P2">
    <w:name w:val="P2"/>
    <w:basedOn w:val="affa"/>
    <w:link w:val="P2Char"/>
    <w:qFormat/>
    <w:rsid w:val="006F2DC8"/>
    <w:pPr>
      <w:ind w:firstLine="0"/>
      <w:outlineLvl w:val="2"/>
    </w:pPr>
    <w:rPr>
      <w:b/>
      <w:color w:val="000000"/>
      <w:szCs w:val="24"/>
    </w:rPr>
  </w:style>
  <w:style w:type="character" w:customStyle="1" w:styleId="P2Char">
    <w:name w:val="P2 Char"/>
    <w:link w:val="P2"/>
    <w:rsid w:val="006F2DC8"/>
    <w:rPr>
      <w:rFonts w:ascii="Times New Roman" w:eastAsia="Times New Roman" w:hAnsi="Times New Roman" w:cs="Times New Roman"/>
      <w:b/>
      <w:color w:val="000000"/>
      <w:sz w:val="28"/>
      <w:szCs w:val="24"/>
      <w:lang w:val="ru-RU"/>
    </w:rPr>
  </w:style>
  <w:style w:type="paragraph" w:customStyle="1" w:styleId="Heading10">
    <w:name w:val="Heading 10"/>
    <w:basedOn w:val="20"/>
    <w:link w:val="Heading10Char"/>
    <w:qFormat/>
    <w:rsid w:val="006F2DC8"/>
    <w:pPr>
      <w:numPr>
        <w:ilvl w:val="2"/>
        <w:numId w:val="26"/>
      </w:numPr>
      <w:spacing w:before="200"/>
      <w:jc w:val="left"/>
    </w:pPr>
    <w:rPr>
      <w:rFonts w:ascii="Times New Roman" w:eastAsia="Times New Roman" w:hAnsi="Times New Roman" w:cs="Times New Roman"/>
      <w:b/>
      <w:bCs/>
      <w:color w:val="000000"/>
      <w:sz w:val="28"/>
      <w:lang w:val="ru-RU" w:eastAsia="ru-RU"/>
    </w:rPr>
  </w:style>
  <w:style w:type="paragraph" w:customStyle="1" w:styleId="Heading11">
    <w:name w:val="Heading 11"/>
    <w:basedOn w:val="3"/>
    <w:link w:val="Heading11Char"/>
    <w:qFormat/>
    <w:rsid w:val="006F2DC8"/>
  </w:style>
  <w:style w:type="character" w:customStyle="1" w:styleId="23">
    <w:name w:val="Оглавление 2 Знак"/>
    <w:link w:val="22"/>
    <w:uiPriority w:val="39"/>
    <w:rsid w:val="006F2DC8"/>
    <w:rPr>
      <w:rFonts w:eastAsiaTheme="minorEastAsia" w:cs="Times New Roman"/>
      <w:lang w:val="ru-RU"/>
    </w:rPr>
  </w:style>
  <w:style w:type="character" w:customStyle="1" w:styleId="Heading10Char">
    <w:name w:val="Heading 10 Char"/>
    <w:link w:val="Heading10"/>
    <w:rsid w:val="006F2DC8"/>
    <w:rPr>
      <w:rFonts w:ascii="Times New Roman" w:eastAsia="Times New Roman" w:hAnsi="Times New Roman" w:cs="Times New Roman"/>
      <w:b/>
      <w:bCs/>
      <w:color w:val="000000"/>
      <w:sz w:val="28"/>
      <w:szCs w:val="26"/>
      <w:lang w:val="ru-RU" w:eastAsia="ru-RU"/>
    </w:rPr>
  </w:style>
  <w:style w:type="paragraph" w:customStyle="1" w:styleId="Heading12">
    <w:name w:val="Heading 12"/>
    <w:basedOn w:val="3"/>
    <w:link w:val="Heading12Char"/>
    <w:qFormat/>
    <w:rsid w:val="006F2DC8"/>
    <w:pPr>
      <w:numPr>
        <w:ilvl w:val="2"/>
        <w:numId w:val="27"/>
      </w:numPr>
    </w:pPr>
  </w:style>
  <w:style w:type="character" w:customStyle="1" w:styleId="Heading11Char">
    <w:name w:val="Heading 11 Char"/>
    <w:link w:val="Heading11"/>
    <w:rsid w:val="006F2DC8"/>
    <w:rPr>
      <w:rFonts w:ascii="Times New Roman" w:eastAsia="Times New Roman" w:hAnsi="Times New Roman" w:cs="Times New Roman"/>
      <w:b/>
      <w:bCs/>
      <w:color w:val="000000"/>
      <w:sz w:val="28"/>
      <w:szCs w:val="26"/>
      <w:lang w:val="ru-RU" w:eastAsia="ru-RU"/>
    </w:rPr>
  </w:style>
  <w:style w:type="paragraph" w:customStyle="1" w:styleId="heading13">
    <w:name w:val="heading 13"/>
    <w:basedOn w:val="Heading12"/>
    <w:link w:val="heading13Char"/>
    <w:qFormat/>
    <w:rsid w:val="006F2DC8"/>
  </w:style>
  <w:style w:type="character" w:customStyle="1" w:styleId="Heading12Char">
    <w:name w:val="Heading 12 Char"/>
    <w:link w:val="Heading12"/>
    <w:rsid w:val="006F2DC8"/>
    <w:rPr>
      <w:rFonts w:ascii="Times New Roman" w:eastAsia="Times New Roman" w:hAnsi="Times New Roman" w:cs="Times New Roman"/>
      <w:b/>
      <w:bCs/>
      <w:color w:val="000000"/>
      <w:sz w:val="28"/>
      <w:szCs w:val="26"/>
      <w:lang w:val="ru-RU" w:eastAsia="ru-RU"/>
    </w:rPr>
  </w:style>
  <w:style w:type="paragraph" w:customStyle="1" w:styleId="Heading14">
    <w:name w:val="Heading 14"/>
    <w:basedOn w:val="3"/>
    <w:link w:val="Heading14Char"/>
    <w:qFormat/>
    <w:rsid w:val="006F2DC8"/>
    <w:pPr>
      <w:numPr>
        <w:ilvl w:val="2"/>
        <w:numId w:val="28"/>
      </w:numPr>
    </w:pPr>
  </w:style>
  <w:style w:type="character" w:customStyle="1" w:styleId="heading13Char">
    <w:name w:val="heading 13 Char"/>
    <w:link w:val="heading13"/>
    <w:rsid w:val="006F2DC8"/>
    <w:rPr>
      <w:rFonts w:ascii="Times New Roman" w:eastAsia="Times New Roman" w:hAnsi="Times New Roman" w:cs="Times New Roman"/>
      <w:b/>
      <w:bCs/>
      <w:color w:val="000000"/>
      <w:sz w:val="28"/>
      <w:szCs w:val="26"/>
      <w:lang w:val="ru-RU" w:eastAsia="ru-RU"/>
    </w:rPr>
  </w:style>
  <w:style w:type="paragraph" w:customStyle="1" w:styleId="Heading15">
    <w:name w:val="Heading 15"/>
    <w:basedOn w:val="Heading11"/>
    <w:link w:val="Heading15Char"/>
    <w:qFormat/>
    <w:rsid w:val="006F2DC8"/>
    <w:pPr>
      <w:ind w:left="1418"/>
    </w:pPr>
  </w:style>
  <w:style w:type="character" w:customStyle="1" w:styleId="Heading14Char">
    <w:name w:val="Heading 14 Char"/>
    <w:link w:val="Heading14"/>
    <w:rsid w:val="006F2DC8"/>
    <w:rPr>
      <w:rFonts w:ascii="Times New Roman" w:eastAsia="Times New Roman" w:hAnsi="Times New Roman" w:cs="Times New Roman"/>
      <w:b/>
      <w:bCs/>
      <w:color w:val="000000"/>
      <w:sz w:val="28"/>
      <w:szCs w:val="26"/>
      <w:lang w:val="ru-RU" w:eastAsia="ru-RU"/>
    </w:rPr>
  </w:style>
  <w:style w:type="paragraph" w:customStyle="1" w:styleId="Heading16">
    <w:name w:val="Heading 16"/>
    <w:basedOn w:val="20"/>
    <w:link w:val="Heading16Char"/>
    <w:qFormat/>
    <w:rsid w:val="006F2DC8"/>
    <w:pPr>
      <w:numPr>
        <w:ilvl w:val="2"/>
        <w:numId w:val="31"/>
      </w:numPr>
      <w:tabs>
        <w:tab w:val="left" w:pos="1134"/>
      </w:tabs>
      <w:spacing w:before="200"/>
      <w:jc w:val="left"/>
    </w:pPr>
    <w:rPr>
      <w:rFonts w:ascii="Times New Roman" w:eastAsia="Times New Roman" w:hAnsi="Times New Roman" w:cs="Times New Roman"/>
      <w:b/>
      <w:bCs/>
      <w:color w:val="000000"/>
      <w:sz w:val="28"/>
      <w:lang w:val="ru-RU" w:eastAsia="ru-RU"/>
    </w:rPr>
  </w:style>
  <w:style w:type="character" w:customStyle="1" w:styleId="Heading15Char">
    <w:name w:val="Heading 15 Char"/>
    <w:link w:val="Heading15"/>
    <w:rsid w:val="006F2DC8"/>
    <w:rPr>
      <w:rFonts w:ascii="Times New Roman" w:eastAsia="Times New Roman" w:hAnsi="Times New Roman" w:cs="Times New Roman"/>
      <w:b/>
      <w:bCs/>
      <w:color w:val="000000"/>
      <w:sz w:val="28"/>
      <w:szCs w:val="26"/>
      <w:lang w:val="ru-RU" w:eastAsia="ru-RU"/>
    </w:rPr>
  </w:style>
  <w:style w:type="paragraph" w:customStyle="1" w:styleId="heading17">
    <w:name w:val="heading 17"/>
    <w:basedOn w:val="Heading16"/>
    <w:link w:val="heading17Char"/>
    <w:qFormat/>
    <w:rsid w:val="006F2DC8"/>
  </w:style>
  <w:style w:type="character" w:customStyle="1" w:styleId="Heading16Char">
    <w:name w:val="Heading 16 Char"/>
    <w:link w:val="Heading16"/>
    <w:rsid w:val="006F2DC8"/>
    <w:rPr>
      <w:rFonts w:ascii="Times New Roman" w:eastAsia="Times New Roman" w:hAnsi="Times New Roman" w:cs="Times New Roman"/>
      <w:b/>
      <w:bCs/>
      <w:color w:val="000000"/>
      <w:sz w:val="28"/>
      <w:szCs w:val="26"/>
      <w:lang w:val="ru-RU" w:eastAsia="ru-RU"/>
    </w:rPr>
  </w:style>
  <w:style w:type="paragraph" w:customStyle="1" w:styleId="Heading18">
    <w:name w:val="Heading 18"/>
    <w:basedOn w:val="heading17"/>
    <w:link w:val="Heading18Char"/>
    <w:qFormat/>
    <w:rsid w:val="006F2DC8"/>
    <w:pPr>
      <w:numPr>
        <w:numId w:val="32"/>
      </w:numPr>
    </w:pPr>
  </w:style>
  <w:style w:type="character" w:customStyle="1" w:styleId="heading17Char">
    <w:name w:val="heading 17 Char"/>
    <w:link w:val="heading17"/>
    <w:rsid w:val="006F2DC8"/>
    <w:rPr>
      <w:rFonts w:ascii="Times New Roman" w:eastAsia="Times New Roman" w:hAnsi="Times New Roman" w:cs="Times New Roman"/>
      <w:b/>
      <w:bCs/>
      <w:color w:val="000000"/>
      <w:sz w:val="28"/>
      <w:szCs w:val="26"/>
      <w:lang w:val="ru-RU" w:eastAsia="ru-RU"/>
    </w:rPr>
  </w:style>
  <w:style w:type="character" w:customStyle="1" w:styleId="Heading18Char">
    <w:name w:val="Heading 18 Char"/>
    <w:link w:val="Heading18"/>
    <w:rsid w:val="006F2DC8"/>
    <w:rPr>
      <w:rFonts w:ascii="Times New Roman" w:eastAsia="Times New Roman" w:hAnsi="Times New Roman" w:cs="Times New Roman"/>
      <w:b/>
      <w:bCs/>
      <w:color w:val="000000"/>
      <w:sz w:val="28"/>
      <w:szCs w:val="26"/>
      <w:lang w:val="ru-RU" w:eastAsia="ru-RU"/>
    </w:rPr>
  </w:style>
  <w:style w:type="paragraph" w:customStyle="1" w:styleId="Heading19">
    <w:name w:val="Heading 19"/>
    <w:basedOn w:val="T1"/>
    <w:next w:val="Heading10"/>
    <w:link w:val="Heading19Char"/>
    <w:qFormat/>
    <w:rsid w:val="006F2DC8"/>
    <w:pPr>
      <w:numPr>
        <w:ilvl w:val="1"/>
        <w:numId w:val="29"/>
      </w:numPr>
    </w:pPr>
    <w:rPr>
      <w:bCs w:val="0"/>
    </w:rPr>
  </w:style>
  <w:style w:type="character" w:customStyle="1" w:styleId="Heading19Char">
    <w:name w:val="Heading 19 Char"/>
    <w:link w:val="Heading19"/>
    <w:rsid w:val="006F2DC8"/>
    <w:rPr>
      <w:rFonts w:ascii="Times New Roman" w:eastAsia="Times New Roman" w:hAnsi="Times New Roman" w:cs="Times New Roman"/>
      <w:b/>
      <w:color w:val="000000"/>
      <w:sz w:val="28"/>
      <w:szCs w:val="26"/>
      <w:lang w:val="ru-RU" w:eastAsia="ru-RU"/>
    </w:rPr>
  </w:style>
  <w:style w:type="paragraph" w:customStyle="1" w:styleId="Heading20">
    <w:name w:val="Heading 20"/>
    <w:basedOn w:val="T1"/>
    <w:link w:val="Heading20Char"/>
    <w:qFormat/>
    <w:rsid w:val="006F2DC8"/>
    <w:pPr>
      <w:ind w:left="1704" w:hanging="720"/>
    </w:pPr>
    <w:rPr>
      <w:szCs w:val="28"/>
    </w:rPr>
  </w:style>
  <w:style w:type="character" w:customStyle="1" w:styleId="Heading20Char">
    <w:name w:val="Heading 20 Char"/>
    <w:link w:val="Heading20"/>
    <w:rsid w:val="006F2DC8"/>
    <w:rPr>
      <w:rFonts w:ascii="Times New Roman" w:eastAsia="Times New Roman" w:hAnsi="Times New Roman" w:cs="Times New Roman"/>
      <w:b/>
      <w:bCs/>
      <w:color w:val="000000"/>
      <w:sz w:val="28"/>
      <w:szCs w:val="28"/>
      <w:lang w:val="ru-RU" w:eastAsia="ru-RU"/>
    </w:rPr>
  </w:style>
  <w:style w:type="paragraph" w:customStyle="1" w:styleId="Heading21">
    <w:name w:val="Heading 21"/>
    <w:basedOn w:val="40"/>
    <w:link w:val="Heading21Char"/>
    <w:qFormat/>
    <w:rsid w:val="006F2DC8"/>
    <w:pPr>
      <w:tabs>
        <w:tab w:val="clear" w:pos="1224"/>
      </w:tabs>
      <w:ind w:left="0" w:firstLine="0"/>
    </w:pPr>
  </w:style>
  <w:style w:type="character" w:customStyle="1" w:styleId="Heading21Char">
    <w:name w:val="Heading 21 Char"/>
    <w:link w:val="Heading21"/>
    <w:rsid w:val="006F2DC8"/>
    <w:rPr>
      <w:rFonts w:ascii="Times New Roman" w:eastAsia="Batang" w:hAnsi="Times New Roman" w:cs="Times New Roman"/>
      <w:b/>
      <w:bCs/>
      <w:sz w:val="28"/>
      <w:szCs w:val="28"/>
      <w:lang w:val="ru-RU" w:eastAsia="ru-RU"/>
    </w:rPr>
  </w:style>
  <w:style w:type="paragraph" w:customStyle="1" w:styleId="msonormal0">
    <w:name w:val="msonormal"/>
    <w:basedOn w:val="a1"/>
    <w:rsid w:val="006F2DC8"/>
    <w:pPr>
      <w:spacing w:before="100" w:beforeAutospacing="1" w:after="100" w:afterAutospacing="1"/>
      <w:jc w:val="left"/>
    </w:pPr>
    <w:rPr>
      <w:rFonts w:eastAsia="Times New Roman" w:cs="Times New Roman"/>
      <w:sz w:val="24"/>
      <w:szCs w:val="24"/>
      <w:lang w:val="en-US"/>
    </w:rPr>
  </w:style>
  <w:style w:type="paragraph" w:customStyle="1" w:styleId="xl65">
    <w:name w:val="xl65"/>
    <w:basedOn w:val="a1"/>
    <w:rsid w:val="006F2DC8"/>
    <w:pPr>
      <w:spacing w:before="100" w:beforeAutospacing="1" w:after="100" w:afterAutospacing="1"/>
      <w:jc w:val="left"/>
    </w:pPr>
    <w:rPr>
      <w:rFonts w:eastAsia="Times New Roman" w:cs="Times New Roman"/>
      <w:szCs w:val="28"/>
      <w:lang w:val="en-US"/>
    </w:rPr>
  </w:style>
  <w:style w:type="paragraph" w:customStyle="1" w:styleId="xl66">
    <w:name w:val="xl66"/>
    <w:basedOn w:val="a1"/>
    <w:rsid w:val="006F2DC8"/>
    <w:pPr>
      <w:pBdr>
        <w:right w:val="dotted" w:sz="4" w:space="0" w:color="auto"/>
      </w:pBdr>
      <w:shd w:val="clear" w:color="000000" w:fill="0097A9"/>
      <w:spacing w:before="100" w:beforeAutospacing="1" w:after="100" w:afterAutospacing="1"/>
      <w:jc w:val="center"/>
      <w:textAlignment w:val="center"/>
    </w:pPr>
    <w:rPr>
      <w:rFonts w:eastAsia="Times New Roman" w:cs="Times New Roman"/>
      <w:b/>
      <w:bCs/>
      <w:color w:val="FFFFFF"/>
      <w:szCs w:val="28"/>
      <w:lang w:val="en-US"/>
    </w:rPr>
  </w:style>
  <w:style w:type="paragraph" w:customStyle="1" w:styleId="xl67">
    <w:name w:val="xl67"/>
    <w:basedOn w:val="a1"/>
    <w:rsid w:val="006F2DC8"/>
    <w:pPr>
      <w:pBdr>
        <w:left w:val="dotted" w:sz="4" w:space="0" w:color="auto"/>
        <w:right w:val="dotted" w:sz="4" w:space="0" w:color="auto"/>
      </w:pBdr>
      <w:shd w:val="clear" w:color="000000" w:fill="0097A9"/>
      <w:spacing w:before="100" w:beforeAutospacing="1" w:after="100" w:afterAutospacing="1"/>
      <w:jc w:val="center"/>
      <w:textAlignment w:val="center"/>
    </w:pPr>
    <w:rPr>
      <w:rFonts w:eastAsia="Times New Roman" w:cs="Times New Roman"/>
      <w:b/>
      <w:bCs/>
      <w:color w:val="FFFFFF"/>
      <w:szCs w:val="28"/>
      <w:lang w:val="en-US"/>
    </w:rPr>
  </w:style>
  <w:style w:type="paragraph" w:customStyle="1" w:styleId="xl68">
    <w:name w:val="xl68"/>
    <w:basedOn w:val="a1"/>
    <w:rsid w:val="006F2DC8"/>
    <w:pPr>
      <w:pBdr>
        <w:left w:val="dotted" w:sz="4" w:space="0" w:color="auto"/>
      </w:pBdr>
      <w:shd w:val="clear" w:color="000000" w:fill="0097A9"/>
      <w:spacing w:before="100" w:beforeAutospacing="1" w:after="100" w:afterAutospacing="1"/>
      <w:jc w:val="center"/>
      <w:textAlignment w:val="center"/>
    </w:pPr>
    <w:rPr>
      <w:rFonts w:eastAsia="Times New Roman" w:cs="Times New Roman"/>
      <w:b/>
      <w:bCs/>
      <w:color w:val="FFFFFF"/>
      <w:szCs w:val="28"/>
      <w:lang w:val="en-US"/>
    </w:rPr>
  </w:style>
  <w:style w:type="paragraph" w:customStyle="1" w:styleId="xl69">
    <w:name w:val="xl69"/>
    <w:basedOn w:val="a1"/>
    <w:rsid w:val="006F2DC8"/>
    <w:pPr>
      <w:pBdr>
        <w:bottom w:val="dotted" w:sz="4" w:space="0" w:color="auto"/>
        <w:right w:val="dotted" w:sz="4" w:space="0" w:color="auto"/>
      </w:pBdr>
      <w:shd w:val="clear" w:color="000000" w:fill="FFFFFF"/>
      <w:spacing w:before="100" w:beforeAutospacing="1" w:after="100" w:afterAutospacing="1"/>
      <w:jc w:val="center"/>
      <w:textAlignment w:val="center"/>
    </w:pPr>
    <w:rPr>
      <w:rFonts w:eastAsia="Times New Roman" w:cs="Times New Roman"/>
      <w:b/>
      <w:bCs/>
      <w:szCs w:val="28"/>
      <w:lang w:val="en-US"/>
    </w:rPr>
  </w:style>
  <w:style w:type="paragraph" w:customStyle="1" w:styleId="xl70">
    <w:name w:val="xl70"/>
    <w:basedOn w:val="a1"/>
    <w:rsid w:val="006F2DC8"/>
    <w:pPr>
      <w:pBdr>
        <w:left w:val="dotted" w:sz="4" w:space="0" w:color="auto"/>
        <w:bottom w:val="dotted" w:sz="4" w:space="0" w:color="auto"/>
        <w:right w:val="dotted" w:sz="4" w:space="0" w:color="auto"/>
      </w:pBdr>
      <w:shd w:val="clear" w:color="000000" w:fill="FFFFFF"/>
      <w:spacing w:before="100" w:beforeAutospacing="1" w:after="100" w:afterAutospacing="1"/>
      <w:jc w:val="left"/>
      <w:textAlignment w:val="center"/>
    </w:pPr>
    <w:rPr>
      <w:rFonts w:eastAsia="Times New Roman" w:cs="Times New Roman"/>
      <w:szCs w:val="28"/>
      <w:lang w:val="en-US"/>
    </w:rPr>
  </w:style>
  <w:style w:type="paragraph" w:customStyle="1" w:styleId="xl71">
    <w:name w:val="xl71"/>
    <w:basedOn w:val="a1"/>
    <w:rsid w:val="006F2DC8"/>
    <w:pPr>
      <w:pBdr>
        <w:left w:val="dotted" w:sz="4" w:space="0" w:color="auto"/>
        <w:bottom w:val="dotted" w:sz="4" w:space="0" w:color="auto"/>
      </w:pBdr>
      <w:shd w:val="clear" w:color="000000" w:fill="FFFFFF"/>
      <w:spacing w:before="100" w:beforeAutospacing="1" w:after="100" w:afterAutospacing="1"/>
      <w:jc w:val="left"/>
      <w:textAlignment w:val="center"/>
    </w:pPr>
    <w:rPr>
      <w:rFonts w:eastAsia="Times New Roman" w:cs="Times New Roman"/>
      <w:szCs w:val="28"/>
      <w:lang w:val="en-US"/>
    </w:rPr>
  </w:style>
  <w:style w:type="paragraph" w:customStyle="1" w:styleId="xl72">
    <w:name w:val="xl72"/>
    <w:basedOn w:val="a1"/>
    <w:rsid w:val="006F2DC8"/>
    <w:pPr>
      <w:pBdr>
        <w:right w:val="dotted" w:sz="4" w:space="0" w:color="auto"/>
      </w:pBdr>
      <w:shd w:val="clear" w:color="000000" w:fill="FFFFFF"/>
      <w:spacing w:before="100" w:beforeAutospacing="1" w:after="100" w:afterAutospacing="1"/>
      <w:jc w:val="center"/>
      <w:textAlignment w:val="center"/>
    </w:pPr>
    <w:rPr>
      <w:rFonts w:eastAsia="Times New Roman" w:cs="Times New Roman"/>
      <w:b/>
      <w:bCs/>
      <w:szCs w:val="28"/>
      <w:lang w:val="en-US"/>
    </w:rPr>
  </w:style>
  <w:style w:type="paragraph" w:customStyle="1" w:styleId="xl73">
    <w:name w:val="xl73"/>
    <w:basedOn w:val="a1"/>
    <w:rsid w:val="006F2DC8"/>
    <w:pPr>
      <w:pBdr>
        <w:left w:val="dotted" w:sz="4" w:space="0" w:color="auto"/>
        <w:right w:val="dotted" w:sz="4" w:space="0" w:color="auto"/>
      </w:pBdr>
      <w:shd w:val="clear" w:color="000000" w:fill="FFFFFF"/>
      <w:spacing w:before="100" w:beforeAutospacing="1" w:after="100" w:afterAutospacing="1"/>
      <w:jc w:val="left"/>
      <w:textAlignment w:val="center"/>
    </w:pPr>
    <w:rPr>
      <w:rFonts w:eastAsia="Times New Roman" w:cs="Times New Roman"/>
      <w:szCs w:val="28"/>
      <w:lang w:val="en-US"/>
    </w:rPr>
  </w:style>
  <w:style w:type="paragraph" w:customStyle="1" w:styleId="xl74">
    <w:name w:val="xl74"/>
    <w:basedOn w:val="a1"/>
    <w:rsid w:val="006F2DC8"/>
    <w:pPr>
      <w:pBdr>
        <w:left w:val="dotted" w:sz="4" w:space="0" w:color="auto"/>
      </w:pBdr>
      <w:shd w:val="clear" w:color="000000" w:fill="FFFFFF"/>
      <w:spacing w:before="100" w:beforeAutospacing="1" w:after="100" w:afterAutospacing="1"/>
      <w:jc w:val="left"/>
      <w:textAlignment w:val="center"/>
    </w:pPr>
    <w:rPr>
      <w:rFonts w:eastAsia="Times New Roman" w:cs="Times New Roman"/>
      <w:szCs w:val="28"/>
      <w:lang w:val="en-US"/>
    </w:rPr>
  </w:style>
  <w:style w:type="paragraph" w:customStyle="1" w:styleId="xl75">
    <w:name w:val="xl75"/>
    <w:basedOn w:val="a1"/>
    <w:rsid w:val="006F2DC8"/>
    <w:pPr>
      <w:spacing w:before="100" w:beforeAutospacing="1" w:after="100" w:afterAutospacing="1"/>
      <w:jc w:val="center"/>
      <w:textAlignment w:val="center"/>
    </w:pPr>
    <w:rPr>
      <w:rFonts w:eastAsia="Times New Roman" w:cs="Times New Roman"/>
      <w:b/>
      <w:bCs/>
      <w:szCs w:val="28"/>
      <w:lang w:val="en-US"/>
    </w:rPr>
  </w:style>
  <w:style w:type="paragraph" w:customStyle="1" w:styleId="xl76">
    <w:name w:val="xl76"/>
    <w:basedOn w:val="a1"/>
    <w:rsid w:val="006F2DC8"/>
    <w:pPr>
      <w:spacing w:before="100" w:beforeAutospacing="1" w:after="100" w:afterAutospacing="1"/>
      <w:jc w:val="center"/>
      <w:textAlignment w:val="center"/>
    </w:pPr>
    <w:rPr>
      <w:rFonts w:eastAsia="Times New Roman" w:cs="Times New Roman"/>
      <w:szCs w:val="28"/>
      <w:lang w:val="en-US"/>
    </w:rPr>
  </w:style>
  <w:style w:type="paragraph" w:customStyle="1" w:styleId="xl77">
    <w:name w:val="xl77"/>
    <w:basedOn w:val="a1"/>
    <w:rsid w:val="006F2DC8"/>
    <w:pPr>
      <w:spacing w:before="100" w:beforeAutospacing="1" w:after="100" w:afterAutospacing="1"/>
      <w:jc w:val="left"/>
    </w:pPr>
    <w:rPr>
      <w:rFonts w:eastAsia="Times New Roman" w:cs="Times New Roman"/>
      <w:szCs w:val="28"/>
      <w:lang w:val="en-US"/>
    </w:rPr>
  </w:style>
  <w:style w:type="paragraph" w:customStyle="1" w:styleId="xl78">
    <w:name w:val="xl78"/>
    <w:basedOn w:val="a1"/>
    <w:rsid w:val="006F2DC8"/>
    <w:pPr>
      <w:spacing w:before="100" w:beforeAutospacing="1" w:after="100" w:afterAutospacing="1"/>
      <w:jc w:val="left"/>
      <w:textAlignment w:val="center"/>
    </w:pPr>
    <w:rPr>
      <w:rFonts w:eastAsia="Times New Roman" w:cs="Times New Roman"/>
      <w:szCs w:val="28"/>
      <w:lang w:val="en-US"/>
    </w:rPr>
  </w:style>
  <w:style w:type="table" w:customStyle="1" w:styleId="-551">
    <w:name w:val="Таблица-сетка 5 темная — акцент 51"/>
    <w:basedOn w:val="a3"/>
    <w:uiPriority w:val="50"/>
    <w:rsid w:val="006F2DC8"/>
    <w:pPr>
      <w:spacing w:after="0" w:line="240" w:lineRule="auto"/>
    </w:pPr>
    <w:rPr>
      <w:rFonts w:ascii="Calibri" w:eastAsia="Calibri" w:hAnsi="Calibri" w:cs="Times New Roman"/>
      <w:sz w:val="20"/>
      <w:szCs w:val="20"/>
      <w:lang w:val="ru-RU"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paragraph" w:customStyle="1" w:styleId="xl79">
    <w:name w:val="xl79"/>
    <w:basedOn w:val="a1"/>
    <w:rsid w:val="006F2DC8"/>
    <w:pPr>
      <w:pBdr>
        <w:left w:val="single" w:sz="4" w:space="0" w:color="auto"/>
        <w:bottom w:val="single" w:sz="4" w:space="0" w:color="auto"/>
        <w:right w:val="single" w:sz="4" w:space="0" w:color="auto"/>
      </w:pBdr>
      <w:shd w:val="clear" w:color="000000" w:fill="0097A9"/>
      <w:spacing w:before="100" w:beforeAutospacing="1" w:after="100" w:afterAutospacing="1"/>
      <w:jc w:val="center"/>
      <w:textAlignment w:val="center"/>
    </w:pPr>
    <w:rPr>
      <w:rFonts w:ascii="Verdana" w:eastAsia="Times New Roman" w:hAnsi="Verdana" w:cs="Times New Roman"/>
      <w:b/>
      <w:bCs/>
      <w:color w:val="FFFFFF"/>
      <w:sz w:val="18"/>
      <w:szCs w:val="18"/>
      <w:lang w:val="en-US"/>
    </w:rPr>
  </w:style>
  <w:style w:type="table" w:customStyle="1" w:styleId="TableGridLight1">
    <w:name w:val="Table Grid Light1"/>
    <w:basedOn w:val="a3"/>
    <w:next w:val="1b"/>
    <w:uiPriority w:val="40"/>
    <w:rsid w:val="006F2DC8"/>
    <w:pPr>
      <w:spacing w:after="0" w:line="240" w:lineRule="auto"/>
    </w:pPr>
    <w:rPr>
      <w:rFonts w:ascii="Calibri" w:eastAsia="Calibri" w:hAnsi="Calibri" w:cs="Times New Roman"/>
      <w:sz w:val="20"/>
      <w:szCs w:val="20"/>
      <w:lang w:val="en-US" w:eastAsia="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b">
    <w:name w:val="Сетка таблицы светлая1"/>
    <w:basedOn w:val="a3"/>
    <w:uiPriority w:val="40"/>
    <w:rsid w:val="006F2DC8"/>
    <w:pPr>
      <w:spacing w:after="0" w:line="240" w:lineRule="auto"/>
    </w:pPr>
    <w:rPr>
      <w:rFonts w:ascii="Calibri" w:eastAsia="Calibri" w:hAnsi="Calibri" w:cs="Times New Roman"/>
      <w:sz w:val="20"/>
      <w:szCs w:val="20"/>
      <w:lang w:val="ru-RU" w:eastAsia="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style197">
    <w:name w:val="style197"/>
    <w:basedOn w:val="a1"/>
    <w:rsid w:val="006F2DC8"/>
    <w:pPr>
      <w:spacing w:before="100" w:beforeAutospacing="1" w:after="100" w:afterAutospacing="1"/>
      <w:jc w:val="left"/>
    </w:pPr>
    <w:rPr>
      <w:rFonts w:eastAsia="Times New Roman" w:cs="Times New Roman"/>
      <w:sz w:val="24"/>
      <w:szCs w:val="24"/>
      <w:lang w:val="en-US"/>
    </w:rPr>
  </w:style>
  <w:style w:type="paragraph" w:customStyle="1" w:styleId="style243">
    <w:name w:val="style243"/>
    <w:basedOn w:val="a1"/>
    <w:rsid w:val="006F2DC8"/>
    <w:pPr>
      <w:spacing w:before="100" w:beforeAutospacing="1" w:after="100" w:afterAutospacing="1"/>
      <w:jc w:val="left"/>
    </w:pPr>
    <w:rPr>
      <w:rFonts w:eastAsia="Times New Roman" w:cs="Times New Roman"/>
      <w:sz w:val="24"/>
      <w:szCs w:val="24"/>
      <w:lang w:val="en-US"/>
    </w:rPr>
  </w:style>
  <w:style w:type="paragraph" w:customStyle="1" w:styleId="1c">
    <w:name w:val="Без интервала1"/>
    <w:basedOn w:val="a1"/>
    <w:qFormat/>
    <w:rsid w:val="006F2DC8"/>
    <w:pPr>
      <w:jc w:val="left"/>
    </w:pPr>
    <w:rPr>
      <w:rFonts w:ascii="Calibri" w:eastAsia="Times New Roman" w:hAnsi="Calibri" w:cs="Times New Roman"/>
      <w:sz w:val="24"/>
      <w:szCs w:val="32"/>
      <w:lang w:val="en-US" w:bidi="en-US"/>
    </w:rPr>
  </w:style>
  <w:style w:type="paragraph" w:customStyle="1" w:styleId="affff0">
    <w:name w:val="Содержимое таблицы"/>
    <w:basedOn w:val="a1"/>
    <w:rsid w:val="006F2DC8"/>
    <w:pPr>
      <w:jc w:val="left"/>
    </w:pPr>
    <w:rPr>
      <w:rFonts w:eastAsia="Calibri" w:cs="Times New Roman"/>
      <w:sz w:val="24"/>
      <w:szCs w:val="24"/>
      <w:lang w:val="en-US" w:eastAsia="ar-SA"/>
    </w:rPr>
  </w:style>
  <w:style w:type="paragraph" w:styleId="affff1">
    <w:name w:val="endnote text"/>
    <w:basedOn w:val="a1"/>
    <w:link w:val="affff2"/>
    <w:uiPriority w:val="99"/>
    <w:semiHidden/>
    <w:unhideWhenUsed/>
    <w:rsid w:val="006F2DC8"/>
    <w:pPr>
      <w:jc w:val="left"/>
    </w:pPr>
    <w:rPr>
      <w:rFonts w:eastAsia="Times New Roman" w:cs="Times New Roman"/>
      <w:sz w:val="20"/>
      <w:szCs w:val="20"/>
      <w:lang w:val="ru-RU" w:eastAsia="ru-RU"/>
    </w:rPr>
  </w:style>
  <w:style w:type="character" w:customStyle="1" w:styleId="affff2">
    <w:name w:val="Текст концевой сноски Знак"/>
    <w:basedOn w:val="a2"/>
    <w:link w:val="affff1"/>
    <w:uiPriority w:val="99"/>
    <w:semiHidden/>
    <w:rsid w:val="006F2DC8"/>
    <w:rPr>
      <w:rFonts w:ascii="Times New Roman" w:eastAsia="Times New Roman" w:hAnsi="Times New Roman" w:cs="Times New Roman"/>
      <w:sz w:val="20"/>
      <w:szCs w:val="20"/>
      <w:lang w:val="ru-RU" w:eastAsia="ru-RU"/>
    </w:rPr>
  </w:style>
  <w:style w:type="character" w:styleId="affff3">
    <w:name w:val="endnote reference"/>
    <w:uiPriority w:val="99"/>
    <w:semiHidden/>
    <w:unhideWhenUsed/>
    <w:rsid w:val="006F2DC8"/>
    <w:rPr>
      <w:vertAlign w:val="superscript"/>
    </w:rPr>
  </w:style>
  <w:style w:type="paragraph" w:customStyle="1" w:styleId="j111">
    <w:name w:val="j111"/>
    <w:basedOn w:val="a1"/>
    <w:rsid w:val="006F2DC8"/>
    <w:pPr>
      <w:spacing w:before="100" w:beforeAutospacing="1" w:after="100" w:afterAutospacing="1"/>
      <w:jc w:val="left"/>
    </w:pPr>
    <w:rPr>
      <w:rFonts w:eastAsia="Times New Roman" w:cs="Times New Roman"/>
      <w:sz w:val="24"/>
      <w:szCs w:val="24"/>
      <w:lang w:val="ru-RU" w:eastAsia="ru-RU"/>
    </w:rPr>
  </w:style>
  <w:style w:type="paragraph" w:customStyle="1" w:styleId="affff4">
    <w:name w:val="Р_Колонтитул"/>
    <w:basedOn w:val="a1"/>
    <w:link w:val="Char0"/>
    <w:qFormat/>
    <w:rsid w:val="006F2DC8"/>
    <w:pPr>
      <w:tabs>
        <w:tab w:val="num" w:pos="912"/>
      </w:tabs>
      <w:jc w:val="center"/>
    </w:pPr>
    <w:rPr>
      <w:rFonts w:eastAsia="Times New Roman" w:cs="Times New Roman"/>
      <w:noProof/>
      <w:sz w:val="24"/>
      <w:szCs w:val="24"/>
      <w:lang w:val="ru-RU" w:eastAsia="ru-RU"/>
    </w:rPr>
  </w:style>
  <w:style w:type="character" w:customStyle="1" w:styleId="Char0">
    <w:name w:val="Р_Колонтитул Char"/>
    <w:link w:val="affff4"/>
    <w:rsid w:val="006F2DC8"/>
    <w:rPr>
      <w:rFonts w:ascii="Times New Roman" w:eastAsia="Times New Roman" w:hAnsi="Times New Roman" w:cs="Times New Roman"/>
      <w:noProof/>
      <w:sz w:val="24"/>
      <w:szCs w:val="24"/>
      <w:lang w:val="ru-RU" w:eastAsia="ru-RU"/>
    </w:rPr>
  </w:style>
  <w:style w:type="character" w:customStyle="1" w:styleId="s2">
    <w:name w:val="s2"/>
    <w:rsid w:val="006F2DC8"/>
    <w:rPr>
      <w:color w:val="000080"/>
    </w:rPr>
  </w:style>
  <w:style w:type="paragraph" w:customStyle="1" w:styleId="xl150">
    <w:name w:val="xl150"/>
    <w:basedOn w:val="a1"/>
    <w:rsid w:val="006F2DC8"/>
    <w:pPr>
      <w:spacing w:before="100" w:beforeAutospacing="1" w:after="100" w:afterAutospacing="1"/>
      <w:jc w:val="left"/>
    </w:pPr>
    <w:rPr>
      <w:rFonts w:ascii="Arial" w:eastAsia="Times New Roman" w:hAnsi="Arial" w:cs="Arial"/>
      <w:sz w:val="24"/>
      <w:szCs w:val="24"/>
      <w:lang w:val="ru-RU" w:eastAsia="ru-RU"/>
    </w:rPr>
  </w:style>
  <w:style w:type="paragraph" w:customStyle="1" w:styleId="xl151">
    <w:name w:val="xl151"/>
    <w:basedOn w:val="a1"/>
    <w:rsid w:val="006F2DC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sz w:val="24"/>
      <w:szCs w:val="24"/>
      <w:lang w:val="ru-RU" w:eastAsia="ru-RU"/>
    </w:rPr>
  </w:style>
  <w:style w:type="paragraph" w:customStyle="1" w:styleId="xl152">
    <w:name w:val="xl152"/>
    <w:basedOn w:val="a1"/>
    <w:rsid w:val="006F2DC8"/>
    <w:pPr>
      <w:spacing w:before="100" w:beforeAutospacing="1" w:after="100" w:afterAutospacing="1"/>
      <w:jc w:val="left"/>
    </w:pPr>
    <w:rPr>
      <w:rFonts w:eastAsia="Times New Roman" w:cs="Times New Roman"/>
      <w:b/>
      <w:bCs/>
      <w:sz w:val="24"/>
      <w:szCs w:val="24"/>
      <w:lang w:val="ru-RU" w:eastAsia="ru-RU"/>
    </w:rPr>
  </w:style>
  <w:style w:type="paragraph" w:customStyle="1" w:styleId="xl153">
    <w:name w:val="xl153"/>
    <w:basedOn w:val="a1"/>
    <w:rsid w:val="006F2DC8"/>
    <w:pPr>
      <w:spacing w:before="100" w:beforeAutospacing="1" w:after="100" w:afterAutospacing="1"/>
      <w:jc w:val="left"/>
    </w:pPr>
    <w:rPr>
      <w:rFonts w:eastAsia="Times New Roman" w:cs="Times New Roman"/>
      <w:sz w:val="24"/>
      <w:szCs w:val="24"/>
      <w:lang w:val="ru-RU" w:eastAsia="ru-RU"/>
    </w:rPr>
  </w:style>
  <w:style w:type="paragraph" w:customStyle="1" w:styleId="xl154">
    <w:name w:val="xl154"/>
    <w:basedOn w:val="a1"/>
    <w:rsid w:val="006F2DC8"/>
    <w:pPr>
      <w:spacing w:before="100" w:beforeAutospacing="1" w:after="100" w:afterAutospacing="1"/>
      <w:jc w:val="left"/>
      <w:textAlignment w:val="top"/>
    </w:pPr>
    <w:rPr>
      <w:rFonts w:eastAsia="Times New Roman" w:cs="Times New Roman"/>
      <w:sz w:val="16"/>
      <w:szCs w:val="16"/>
      <w:lang w:val="ru-RU" w:eastAsia="ru-RU"/>
    </w:rPr>
  </w:style>
  <w:style w:type="paragraph" w:customStyle="1" w:styleId="xl155">
    <w:name w:val="xl155"/>
    <w:basedOn w:val="a1"/>
    <w:rsid w:val="006F2DC8"/>
    <w:pPr>
      <w:spacing w:before="100" w:beforeAutospacing="1" w:after="100" w:afterAutospacing="1"/>
      <w:jc w:val="center"/>
    </w:pPr>
    <w:rPr>
      <w:rFonts w:eastAsia="Times New Roman" w:cs="Times New Roman"/>
      <w:sz w:val="16"/>
      <w:szCs w:val="16"/>
      <w:lang w:val="ru-RU" w:eastAsia="ru-RU"/>
    </w:rPr>
  </w:style>
  <w:style w:type="paragraph" w:customStyle="1" w:styleId="xl156">
    <w:name w:val="xl156"/>
    <w:basedOn w:val="a1"/>
    <w:rsid w:val="006F2DC8"/>
    <w:pPr>
      <w:spacing w:before="100" w:beforeAutospacing="1" w:after="100" w:afterAutospacing="1"/>
      <w:jc w:val="left"/>
      <w:textAlignment w:val="top"/>
    </w:pPr>
    <w:rPr>
      <w:rFonts w:eastAsia="Times New Roman" w:cs="Times New Roman"/>
      <w:sz w:val="16"/>
      <w:szCs w:val="16"/>
      <w:lang w:val="ru-RU" w:eastAsia="ru-RU"/>
    </w:rPr>
  </w:style>
  <w:style w:type="paragraph" w:customStyle="1" w:styleId="xl157">
    <w:name w:val="xl157"/>
    <w:basedOn w:val="a1"/>
    <w:rsid w:val="006F2DC8"/>
    <w:pPr>
      <w:spacing w:before="100" w:beforeAutospacing="1" w:after="100" w:afterAutospacing="1"/>
      <w:jc w:val="left"/>
    </w:pPr>
    <w:rPr>
      <w:rFonts w:eastAsia="Times New Roman" w:cs="Times New Roman"/>
      <w:sz w:val="24"/>
      <w:szCs w:val="24"/>
      <w:lang w:val="ru-RU" w:eastAsia="ru-RU"/>
    </w:rPr>
  </w:style>
  <w:style w:type="paragraph" w:customStyle="1" w:styleId="xl158">
    <w:name w:val="xl158"/>
    <w:basedOn w:val="a1"/>
    <w:rsid w:val="006F2DC8"/>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top"/>
    </w:pPr>
    <w:rPr>
      <w:rFonts w:eastAsia="Times New Roman" w:cs="Times New Roman"/>
      <w:b/>
      <w:bCs/>
      <w:sz w:val="24"/>
      <w:szCs w:val="24"/>
      <w:lang w:val="ru-RU" w:eastAsia="ru-RU"/>
    </w:rPr>
  </w:style>
  <w:style w:type="paragraph" w:customStyle="1" w:styleId="xl159">
    <w:name w:val="xl159"/>
    <w:basedOn w:val="a1"/>
    <w:rsid w:val="006F2DC8"/>
    <w:pPr>
      <w:pBdr>
        <w:top w:val="single" w:sz="8" w:space="0" w:color="auto"/>
        <w:left w:val="single" w:sz="4" w:space="0" w:color="auto"/>
        <w:bottom w:val="single" w:sz="8" w:space="0" w:color="auto"/>
        <w:right w:val="single" w:sz="4" w:space="0" w:color="auto"/>
      </w:pBdr>
      <w:spacing w:before="100" w:beforeAutospacing="1" w:after="100" w:afterAutospacing="1"/>
      <w:jc w:val="left"/>
      <w:textAlignment w:val="top"/>
    </w:pPr>
    <w:rPr>
      <w:rFonts w:eastAsia="Times New Roman" w:cs="Times New Roman"/>
      <w:b/>
      <w:bCs/>
      <w:sz w:val="24"/>
      <w:szCs w:val="24"/>
      <w:lang w:val="ru-RU" w:eastAsia="ru-RU"/>
    </w:rPr>
  </w:style>
  <w:style w:type="paragraph" w:customStyle="1" w:styleId="xl160">
    <w:name w:val="xl160"/>
    <w:basedOn w:val="a1"/>
    <w:rsid w:val="006F2DC8"/>
    <w:pPr>
      <w:pBdr>
        <w:top w:val="single" w:sz="8" w:space="0" w:color="auto"/>
        <w:left w:val="single" w:sz="4" w:space="0" w:color="auto"/>
        <w:bottom w:val="single" w:sz="8" w:space="0" w:color="auto"/>
        <w:right w:val="single" w:sz="4" w:space="0" w:color="auto"/>
      </w:pBdr>
      <w:spacing w:before="100" w:beforeAutospacing="1" w:after="100" w:afterAutospacing="1"/>
      <w:jc w:val="left"/>
    </w:pPr>
    <w:rPr>
      <w:rFonts w:eastAsia="Times New Roman" w:cs="Times New Roman"/>
      <w:b/>
      <w:bCs/>
      <w:sz w:val="24"/>
      <w:szCs w:val="24"/>
      <w:lang w:val="ru-RU" w:eastAsia="ru-RU"/>
    </w:rPr>
  </w:style>
  <w:style w:type="paragraph" w:customStyle="1" w:styleId="xl161">
    <w:name w:val="xl161"/>
    <w:basedOn w:val="a1"/>
    <w:rsid w:val="006F2DC8"/>
    <w:pPr>
      <w:pBdr>
        <w:top w:val="single" w:sz="8" w:space="0" w:color="auto"/>
        <w:left w:val="single" w:sz="4" w:space="0" w:color="auto"/>
        <w:bottom w:val="single" w:sz="8" w:space="0" w:color="auto"/>
        <w:right w:val="single" w:sz="4" w:space="0" w:color="auto"/>
      </w:pBdr>
      <w:spacing w:before="100" w:beforeAutospacing="1" w:after="100" w:afterAutospacing="1"/>
      <w:jc w:val="left"/>
    </w:pPr>
    <w:rPr>
      <w:rFonts w:eastAsia="Times New Roman" w:cs="Times New Roman"/>
      <w:b/>
      <w:bCs/>
      <w:sz w:val="24"/>
      <w:szCs w:val="24"/>
      <w:lang w:val="ru-RU" w:eastAsia="ru-RU"/>
    </w:rPr>
  </w:style>
  <w:style w:type="paragraph" w:customStyle="1" w:styleId="xl162">
    <w:name w:val="xl162"/>
    <w:basedOn w:val="a1"/>
    <w:rsid w:val="006F2DC8"/>
    <w:pPr>
      <w:pBdr>
        <w:top w:val="single" w:sz="8" w:space="0" w:color="auto"/>
        <w:left w:val="single" w:sz="4" w:space="0" w:color="auto"/>
        <w:bottom w:val="single" w:sz="8" w:space="0" w:color="auto"/>
        <w:right w:val="single" w:sz="8" w:space="0" w:color="auto"/>
      </w:pBdr>
      <w:spacing w:before="100" w:beforeAutospacing="1" w:after="100" w:afterAutospacing="1"/>
      <w:jc w:val="left"/>
    </w:pPr>
    <w:rPr>
      <w:rFonts w:eastAsia="Times New Roman" w:cs="Times New Roman"/>
      <w:b/>
      <w:bCs/>
      <w:sz w:val="24"/>
      <w:szCs w:val="24"/>
      <w:lang w:val="ru-RU" w:eastAsia="ru-RU"/>
    </w:rPr>
  </w:style>
  <w:style w:type="paragraph" w:customStyle="1" w:styleId="xl163">
    <w:name w:val="xl163"/>
    <w:basedOn w:val="a1"/>
    <w:rsid w:val="006F2DC8"/>
    <w:pPr>
      <w:spacing w:before="100" w:beforeAutospacing="1" w:after="100" w:afterAutospacing="1"/>
      <w:jc w:val="left"/>
    </w:pPr>
    <w:rPr>
      <w:rFonts w:eastAsia="Times New Roman" w:cs="Times New Roman"/>
      <w:sz w:val="24"/>
      <w:szCs w:val="24"/>
      <w:lang w:val="ru-RU" w:eastAsia="ru-RU"/>
    </w:rPr>
  </w:style>
  <w:style w:type="paragraph" w:customStyle="1" w:styleId="xl164">
    <w:name w:val="xl164"/>
    <w:basedOn w:val="a1"/>
    <w:rsid w:val="006F2DC8"/>
    <w:pPr>
      <w:spacing w:before="100" w:beforeAutospacing="1" w:after="100" w:afterAutospacing="1"/>
      <w:jc w:val="left"/>
    </w:pPr>
    <w:rPr>
      <w:rFonts w:eastAsia="Times New Roman" w:cs="Times New Roman"/>
      <w:sz w:val="24"/>
      <w:szCs w:val="24"/>
      <w:lang w:val="ru-RU" w:eastAsia="ru-RU"/>
    </w:rPr>
  </w:style>
  <w:style w:type="paragraph" w:customStyle="1" w:styleId="xl165">
    <w:name w:val="xl165"/>
    <w:basedOn w:val="a1"/>
    <w:rsid w:val="006F2DC8"/>
    <w:pPr>
      <w:spacing w:before="100" w:beforeAutospacing="1" w:after="100" w:afterAutospacing="1"/>
      <w:jc w:val="left"/>
    </w:pPr>
    <w:rPr>
      <w:rFonts w:eastAsia="Times New Roman" w:cs="Times New Roman"/>
      <w:sz w:val="24"/>
      <w:szCs w:val="24"/>
      <w:lang w:val="ru-RU" w:eastAsia="ru-RU"/>
    </w:rPr>
  </w:style>
  <w:style w:type="paragraph" w:customStyle="1" w:styleId="xl166">
    <w:name w:val="xl166"/>
    <w:basedOn w:val="a1"/>
    <w:rsid w:val="006F2DC8"/>
    <w:pPr>
      <w:spacing w:before="100" w:beforeAutospacing="1" w:after="100" w:afterAutospacing="1"/>
      <w:jc w:val="left"/>
      <w:textAlignment w:val="top"/>
    </w:pPr>
    <w:rPr>
      <w:rFonts w:eastAsia="Times New Roman" w:cs="Times New Roman"/>
      <w:sz w:val="24"/>
      <w:szCs w:val="24"/>
      <w:lang w:val="ru-RU" w:eastAsia="ru-RU"/>
    </w:rPr>
  </w:style>
  <w:style w:type="paragraph" w:customStyle="1" w:styleId="xl167">
    <w:name w:val="xl167"/>
    <w:basedOn w:val="a1"/>
    <w:rsid w:val="006F2DC8"/>
    <w:pPr>
      <w:spacing w:before="100" w:beforeAutospacing="1" w:after="100" w:afterAutospacing="1"/>
      <w:jc w:val="left"/>
      <w:textAlignment w:val="top"/>
    </w:pPr>
    <w:rPr>
      <w:rFonts w:eastAsia="Times New Roman" w:cs="Times New Roman"/>
      <w:sz w:val="24"/>
      <w:szCs w:val="24"/>
      <w:lang w:val="ru-RU" w:eastAsia="ru-RU"/>
    </w:rPr>
  </w:style>
  <w:style w:type="paragraph" w:customStyle="1" w:styleId="xl168">
    <w:name w:val="xl168"/>
    <w:basedOn w:val="a1"/>
    <w:rsid w:val="006F2DC8"/>
    <w:pPr>
      <w:spacing w:before="100" w:beforeAutospacing="1" w:after="100" w:afterAutospacing="1"/>
      <w:jc w:val="left"/>
      <w:textAlignment w:val="top"/>
    </w:pPr>
    <w:rPr>
      <w:rFonts w:eastAsia="Times New Roman" w:cs="Times New Roman"/>
      <w:b/>
      <w:bCs/>
      <w:sz w:val="24"/>
      <w:szCs w:val="24"/>
      <w:lang w:val="ru-RU" w:eastAsia="ru-RU"/>
    </w:rPr>
  </w:style>
  <w:style w:type="paragraph" w:customStyle="1" w:styleId="xl169">
    <w:name w:val="xl169"/>
    <w:basedOn w:val="a1"/>
    <w:rsid w:val="006F2DC8"/>
    <w:pPr>
      <w:spacing w:before="100" w:beforeAutospacing="1" w:after="100" w:afterAutospacing="1"/>
      <w:jc w:val="center"/>
    </w:pPr>
    <w:rPr>
      <w:rFonts w:eastAsia="Times New Roman" w:cs="Times New Roman"/>
      <w:sz w:val="24"/>
      <w:szCs w:val="24"/>
      <w:lang w:val="ru-RU" w:eastAsia="ru-RU"/>
    </w:rPr>
  </w:style>
  <w:style w:type="paragraph" w:customStyle="1" w:styleId="xl170">
    <w:name w:val="xl170"/>
    <w:basedOn w:val="a1"/>
    <w:rsid w:val="006F2DC8"/>
    <w:pPr>
      <w:spacing w:before="100" w:beforeAutospacing="1" w:after="100" w:afterAutospacing="1"/>
      <w:jc w:val="left"/>
      <w:textAlignment w:val="top"/>
    </w:pPr>
    <w:rPr>
      <w:rFonts w:eastAsia="Times New Roman" w:cs="Times New Roman"/>
      <w:b/>
      <w:bCs/>
      <w:sz w:val="24"/>
      <w:szCs w:val="24"/>
      <w:lang w:val="ru-RU" w:eastAsia="ru-RU"/>
    </w:rPr>
  </w:style>
  <w:style w:type="paragraph" w:customStyle="1" w:styleId="xl171">
    <w:name w:val="xl171"/>
    <w:basedOn w:val="a1"/>
    <w:rsid w:val="006F2DC8"/>
    <w:pPr>
      <w:spacing w:before="100" w:beforeAutospacing="1" w:after="100" w:afterAutospacing="1"/>
      <w:jc w:val="left"/>
      <w:textAlignment w:val="top"/>
    </w:pPr>
    <w:rPr>
      <w:rFonts w:eastAsia="Times New Roman" w:cs="Times New Roman"/>
      <w:sz w:val="24"/>
      <w:szCs w:val="24"/>
      <w:lang w:val="ru-RU" w:eastAsia="ru-RU"/>
    </w:rPr>
  </w:style>
  <w:style w:type="paragraph" w:customStyle="1" w:styleId="xl172">
    <w:name w:val="xl172"/>
    <w:basedOn w:val="a1"/>
    <w:rsid w:val="006F2DC8"/>
    <w:pPr>
      <w:spacing w:before="100" w:beforeAutospacing="1" w:after="100" w:afterAutospacing="1"/>
      <w:jc w:val="left"/>
      <w:textAlignment w:val="top"/>
    </w:pPr>
    <w:rPr>
      <w:rFonts w:eastAsia="Times New Roman" w:cs="Times New Roman"/>
      <w:sz w:val="24"/>
      <w:szCs w:val="24"/>
      <w:lang w:val="ru-RU" w:eastAsia="ru-RU"/>
    </w:rPr>
  </w:style>
  <w:style w:type="paragraph" w:customStyle="1" w:styleId="xl173">
    <w:name w:val="xl173"/>
    <w:basedOn w:val="a1"/>
    <w:rsid w:val="006F2DC8"/>
    <w:pPr>
      <w:pBdr>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4"/>
      <w:szCs w:val="24"/>
      <w:lang w:val="ru-RU" w:eastAsia="ru-RU"/>
    </w:rPr>
  </w:style>
  <w:style w:type="paragraph" w:customStyle="1" w:styleId="xl174">
    <w:name w:val="xl174"/>
    <w:basedOn w:val="a1"/>
    <w:rsid w:val="006F2DC8"/>
    <w:pPr>
      <w:pBdr>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cs="Times New Roman"/>
      <w:sz w:val="24"/>
      <w:szCs w:val="24"/>
      <w:lang w:val="ru-RU" w:eastAsia="ru-RU"/>
    </w:rPr>
  </w:style>
  <w:style w:type="paragraph" w:customStyle="1" w:styleId="xl175">
    <w:name w:val="xl175"/>
    <w:basedOn w:val="a1"/>
    <w:rsid w:val="006F2DC8"/>
    <w:pPr>
      <w:pBdr>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sz w:val="24"/>
      <w:szCs w:val="24"/>
      <w:lang w:val="ru-RU" w:eastAsia="ru-RU"/>
    </w:rPr>
  </w:style>
  <w:style w:type="paragraph" w:customStyle="1" w:styleId="xl176">
    <w:name w:val="xl176"/>
    <w:basedOn w:val="a1"/>
    <w:rsid w:val="006F2DC8"/>
    <w:pPr>
      <w:pBdr>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sz w:val="24"/>
      <w:szCs w:val="24"/>
      <w:lang w:val="ru-RU" w:eastAsia="ru-RU"/>
    </w:rPr>
  </w:style>
  <w:style w:type="paragraph" w:customStyle="1" w:styleId="xl177">
    <w:name w:val="xl177"/>
    <w:basedOn w:val="a1"/>
    <w:rsid w:val="006F2DC8"/>
    <w:pPr>
      <w:pBdr>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sz w:val="24"/>
      <w:szCs w:val="24"/>
      <w:lang w:val="ru-RU" w:eastAsia="ru-RU"/>
    </w:rPr>
  </w:style>
  <w:style w:type="paragraph" w:customStyle="1" w:styleId="xl178">
    <w:name w:val="xl178"/>
    <w:basedOn w:val="a1"/>
    <w:rsid w:val="006F2DC8"/>
    <w:pPr>
      <w:pBdr>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sz w:val="24"/>
      <w:szCs w:val="24"/>
      <w:lang w:val="ru-RU" w:eastAsia="ru-RU"/>
    </w:rPr>
  </w:style>
  <w:style w:type="paragraph" w:customStyle="1" w:styleId="xl179">
    <w:name w:val="xl179"/>
    <w:basedOn w:val="a1"/>
    <w:rsid w:val="006F2DC8"/>
    <w:pPr>
      <w:pBdr>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sz w:val="24"/>
      <w:szCs w:val="24"/>
      <w:lang w:val="ru-RU" w:eastAsia="ru-RU"/>
    </w:rPr>
  </w:style>
  <w:style w:type="paragraph" w:customStyle="1" w:styleId="xl180">
    <w:name w:val="xl180"/>
    <w:basedOn w:val="a1"/>
    <w:rsid w:val="006F2DC8"/>
    <w:pPr>
      <w:pBdr>
        <w:left w:val="single" w:sz="4" w:space="0" w:color="auto"/>
        <w:bottom w:val="single" w:sz="4" w:space="0" w:color="auto"/>
        <w:right w:val="single" w:sz="4" w:space="0" w:color="auto"/>
      </w:pBdr>
      <w:spacing w:before="100" w:beforeAutospacing="1" w:after="100" w:afterAutospacing="1"/>
      <w:jc w:val="right"/>
    </w:pPr>
    <w:rPr>
      <w:rFonts w:eastAsia="Times New Roman" w:cs="Times New Roman"/>
      <w:sz w:val="24"/>
      <w:szCs w:val="24"/>
      <w:lang w:val="ru-RU" w:eastAsia="ru-RU"/>
    </w:rPr>
  </w:style>
  <w:style w:type="paragraph" w:customStyle="1" w:styleId="xl181">
    <w:name w:val="xl181"/>
    <w:basedOn w:val="a1"/>
    <w:rsid w:val="006F2DC8"/>
    <w:pPr>
      <w:pBdr>
        <w:left w:val="single" w:sz="4" w:space="0" w:color="auto"/>
        <w:bottom w:val="single" w:sz="4" w:space="0" w:color="auto"/>
        <w:right w:val="single" w:sz="8" w:space="0" w:color="auto"/>
      </w:pBdr>
      <w:spacing w:before="100" w:beforeAutospacing="1" w:after="100" w:afterAutospacing="1"/>
      <w:jc w:val="right"/>
    </w:pPr>
    <w:rPr>
      <w:rFonts w:eastAsia="Times New Roman" w:cs="Times New Roman"/>
      <w:sz w:val="24"/>
      <w:szCs w:val="24"/>
      <w:lang w:val="ru-RU" w:eastAsia="ru-RU"/>
    </w:rPr>
  </w:style>
  <w:style w:type="paragraph" w:customStyle="1" w:styleId="xl182">
    <w:name w:val="xl182"/>
    <w:basedOn w:val="a1"/>
    <w:rsid w:val="006F2DC8"/>
    <w:pPr>
      <w:pBdr>
        <w:top w:val="single" w:sz="4" w:space="0" w:color="auto"/>
        <w:left w:val="single" w:sz="8" w:space="0" w:color="auto"/>
        <w:bottom w:val="single" w:sz="4" w:space="0" w:color="auto"/>
        <w:right w:val="single" w:sz="4" w:space="0" w:color="auto"/>
      </w:pBdr>
      <w:spacing w:before="100" w:beforeAutospacing="1" w:after="100" w:afterAutospacing="1"/>
      <w:jc w:val="left"/>
      <w:textAlignment w:val="top"/>
    </w:pPr>
    <w:rPr>
      <w:rFonts w:eastAsia="Times New Roman" w:cs="Times New Roman"/>
      <w:sz w:val="24"/>
      <w:szCs w:val="24"/>
      <w:lang w:val="ru-RU" w:eastAsia="ru-RU"/>
    </w:rPr>
  </w:style>
  <w:style w:type="paragraph" w:customStyle="1" w:styleId="xl183">
    <w:name w:val="xl183"/>
    <w:basedOn w:val="a1"/>
    <w:rsid w:val="006F2DC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sz w:val="24"/>
      <w:szCs w:val="24"/>
      <w:lang w:val="ru-RU" w:eastAsia="ru-RU"/>
    </w:rPr>
  </w:style>
  <w:style w:type="paragraph" w:customStyle="1" w:styleId="xl184">
    <w:name w:val="xl184"/>
    <w:basedOn w:val="a1"/>
    <w:rsid w:val="006F2DC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sz w:val="24"/>
      <w:szCs w:val="24"/>
      <w:lang w:val="ru-RU" w:eastAsia="ru-RU"/>
    </w:rPr>
  </w:style>
  <w:style w:type="paragraph" w:customStyle="1" w:styleId="xl185">
    <w:name w:val="xl185"/>
    <w:basedOn w:val="a1"/>
    <w:rsid w:val="006F2DC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sz w:val="24"/>
      <w:szCs w:val="24"/>
      <w:lang w:val="ru-RU" w:eastAsia="ru-RU"/>
    </w:rPr>
  </w:style>
  <w:style w:type="paragraph" w:customStyle="1" w:styleId="xl186">
    <w:name w:val="xl186"/>
    <w:basedOn w:val="a1"/>
    <w:rsid w:val="006F2DC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sz w:val="24"/>
      <w:szCs w:val="24"/>
      <w:lang w:val="ru-RU" w:eastAsia="ru-RU"/>
    </w:rPr>
  </w:style>
  <w:style w:type="paragraph" w:customStyle="1" w:styleId="xl187">
    <w:name w:val="xl187"/>
    <w:basedOn w:val="a1"/>
    <w:rsid w:val="006F2DC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sz w:val="24"/>
      <w:szCs w:val="24"/>
      <w:lang w:val="ru-RU" w:eastAsia="ru-RU"/>
    </w:rPr>
  </w:style>
  <w:style w:type="paragraph" w:customStyle="1" w:styleId="xl188">
    <w:name w:val="xl188"/>
    <w:basedOn w:val="a1"/>
    <w:rsid w:val="006F2DC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cs="Times New Roman"/>
      <w:sz w:val="24"/>
      <w:szCs w:val="24"/>
      <w:lang w:val="ru-RU" w:eastAsia="ru-RU"/>
    </w:rPr>
  </w:style>
  <w:style w:type="paragraph" w:customStyle="1" w:styleId="xl189">
    <w:name w:val="xl189"/>
    <w:basedOn w:val="a1"/>
    <w:rsid w:val="006F2DC8"/>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eastAsia="Times New Roman" w:cs="Times New Roman"/>
      <w:sz w:val="24"/>
      <w:szCs w:val="24"/>
      <w:lang w:val="ru-RU" w:eastAsia="ru-RU"/>
    </w:rPr>
  </w:style>
  <w:style w:type="paragraph" w:customStyle="1" w:styleId="xl190">
    <w:name w:val="xl190"/>
    <w:basedOn w:val="a1"/>
    <w:rsid w:val="006F2DC8"/>
    <w:pPr>
      <w:pBdr>
        <w:top w:val="single" w:sz="4" w:space="0" w:color="auto"/>
        <w:left w:val="single" w:sz="8" w:space="0" w:color="auto"/>
        <w:bottom w:val="single" w:sz="4" w:space="0" w:color="auto"/>
        <w:right w:val="single" w:sz="4" w:space="0" w:color="auto"/>
      </w:pBdr>
      <w:spacing w:before="100" w:beforeAutospacing="1" w:after="100" w:afterAutospacing="1"/>
      <w:jc w:val="left"/>
      <w:textAlignment w:val="top"/>
    </w:pPr>
    <w:rPr>
      <w:rFonts w:eastAsia="Times New Roman" w:cs="Times New Roman"/>
      <w:sz w:val="24"/>
      <w:szCs w:val="24"/>
      <w:lang w:val="ru-RU" w:eastAsia="ru-RU"/>
    </w:rPr>
  </w:style>
  <w:style w:type="paragraph" w:customStyle="1" w:styleId="xl191">
    <w:name w:val="xl191"/>
    <w:basedOn w:val="a1"/>
    <w:rsid w:val="006F2DC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b/>
      <w:bCs/>
      <w:sz w:val="24"/>
      <w:szCs w:val="24"/>
      <w:lang w:val="ru-RU" w:eastAsia="ru-RU"/>
    </w:rPr>
  </w:style>
  <w:style w:type="paragraph" w:customStyle="1" w:styleId="xl192">
    <w:name w:val="xl192"/>
    <w:basedOn w:val="a1"/>
    <w:rsid w:val="006F2DC8"/>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4"/>
      <w:szCs w:val="24"/>
      <w:lang w:val="ru-RU" w:eastAsia="ru-RU"/>
    </w:rPr>
  </w:style>
  <w:style w:type="paragraph" w:customStyle="1" w:styleId="xl193">
    <w:name w:val="xl193"/>
    <w:basedOn w:val="a1"/>
    <w:rsid w:val="006F2DC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cs="Times New Roman"/>
      <w:sz w:val="24"/>
      <w:szCs w:val="24"/>
      <w:lang w:val="ru-RU" w:eastAsia="ru-RU"/>
    </w:rPr>
  </w:style>
  <w:style w:type="paragraph" w:customStyle="1" w:styleId="xl194">
    <w:name w:val="xl194"/>
    <w:basedOn w:val="a1"/>
    <w:rsid w:val="006F2DC8"/>
    <w:pPr>
      <w:pBdr>
        <w:top w:val="single" w:sz="4" w:space="0" w:color="auto"/>
        <w:left w:val="single" w:sz="8"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sz w:val="24"/>
      <w:szCs w:val="24"/>
      <w:lang w:val="ru-RU" w:eastAsia="ru-RU"/>
    </w:rPr>
  </w:style>
  <w:style w:type="paragraph" w:customStyle="1" w:styleId="xl195">
    <w:name w:val="xl195"/>
    <w:basedOn w:val="a1"/>
    <w:rsid w:val="006F2DC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sz w:val="24"/>
      <w:szCs w:val="24"/>
      <w:lang w:val="ru-RU" w:eastAsia="ru-RU"/>
    </w:rPr>
  </w:style>
  <w:style w:type="paragraph" w:customStyle="1" w:styleId="xl196">
    <w:name w:val="xl196"/>
    <w:basedOn w:val="a1"/>
    <w:rsid w:val="006F2DC8"/>
    <w:pPr>
      <w:pBdr>
        <w:top w:val="single" w:sz="4" w:space="0" w:color="auto"/>
        <w:left w:val="single" w:sz="8" w:space="0" w:color="auto"/>
        <w:right w:val="single" w:sz="4" w:space="0" w:color="auto"/>
      </w:pBdr>
      <w:spacing w:before="100" w:beforeAutospacing="1" w:after="100" w:afterAutospacing="1"/>
      <w:jc w:val="left"/>
      <w:textAlignment w:val="top"/>
    </w:pPr>
    <w:rPr>
      <w:rFonts w:eastAsia="Times New Roman" w:cs="Times New Roman"/>
      <w:sz w:val="24"/>
      <w:szCs w:val="24"/>
      <w:lang w:val="ru-RU" w:eastAsia="ru-RU"/>
    </w:rPr>
  </w:style>
  <w:style w:type="paragraph" w:customStyle="1" w:styleId="xl197">
    <w:name w:val="xl197"/>
    <w:basedOn w:val="a1"/>
    <w:rsid w:val="006F2DC8"/>
    <w:pPr>
      <w:pBdr>
        <w:top w:val="single" w:sz="4" w:space="0" w:color="auto"/>
        <w:left w:val="single" w:sz="4" w:space="0" w:color="auto"/>
        <w:right w:val="single" w:sz="4" w:space="0" w:color="auto"/>
      </w:pBdr>
      <w:spacing w:before="100" w:beforeAutospacing="1" w:after="100" w:afterAutospacing="1"/>
      <w:jc w:val="left"/>
      <w:textAlignment w:val="top"/>
    </w:pPr>
    <w:rPr>
      <w:rFonts w:eastAsia="Times New Roman" w:cs="Times New Roman"/>
      <w:b/>
      <w:bCs/>
      <w:sz w:val="24"/>
      <w:szCs w:val="24"/>
      <w:lang w:val="ru-RU" w:eastAsia="ru-RU"/>
    </w:rPr>
  </w:style>
  <w:style w:type="paragraph" w:customStyle="1" w:styleId="xl198">
    <w:name w:val="xl198"/>
    <w:basedOn w:val="a1"/>
    <w:rsid w:val="006F2DC8"/>
    <w:pPr>
      <w:pBdr>
        <w:top w:val="single" w:sz="4" w:space="0" w:color="auto"/>
        <w:left w:val="single" w:sz="4" w:space="0" w:color="auto"/>
        <w:right w:val="single" w:sz="4" w:space="0" w:color="auto"/>
      </w:pBdr>
      <w:spacing w:before="100" w:beforeAutospacing="1" w:after="100" w:afterAutospacing="1"/>
      <w:jc w:val="left"/>
      <w:textAlignment w:val="top"/>
    </w:pPr>
    <w:rPr>
      <w:rFonts w:eastAsia="Times New Roman" w:cs="Times New Roman"/>
      <w:sz w:val="24"/>
      <w:szCs w:val="24"/>
      <w:lang w:val="ru-RU" w:eastAsia="ru-RU"/>
    </w:rPr>
  </w:style>
  <w:style w:type="paragraph" w:customStyle="1" w:styleId="xl199">
    <w:name w:val="xl199"/>
    <w:basedOn w:val="a1"/>
    <w:rsid w:val="006F2DC8"/>
    <w:pPr>
      <w:pBdr>
        <w:top w:val="single" w:sz="4" w:space="0" w:color="auto"/>
        <w:left w:val="single" w:sz="4" w:space="0" w:color="auto"/>
        <w:right w:val="single" w:sz="4" w:space="0" w:color="auto"/>
      </w:pBdr>
      <w:spacing w:before="100" w:beforeAutospacing="1" w:after="100" w:afterAutospacing="1"/>
      <w:jc w:val="left"/>
      <w:textAlignment w:val="top"/>
    </w:pPr>
    <w:rPr>
      <w:rFonts w:eastAsia="Times New Roman" w:cs="Times New Roman"/>
      <w:sz w:val="24"/>
      <w:szCs w:val="24"/>
      <w:lang w:val="ru-RU" w:eastAsia="ru-RU"/>
    </w:rPr>
  </w:style>
  <w:style w:type="paragraph" w:customStyle="1" w:styleId="xl200">
    <w:name w:val="xl200"/>
    <w:basedOn w:val="a1"/>
    <w:rsid w:val="006F2DC8"/>
    <w:pPr>
      <w:pBdr>
        <w:top w:val="single" w:sz="4" w:space="0" w:color="auto"/>
        <w:left w:val="single" w:sz="4" w:space="0" w:color="auto"/>
        <w:right w:val="single" w:sz="4" w:space="0" w:color="auto"/>
      </w:pBdr>
      <w:spacing w:before="100" w:beforeAutospacing="1" w:after="100" w:afterAutospacing="1"/>
      <w:jc w:val="left"/>
      <w:textAlignment w:val="top"/>
    </w:pPr>
    <w:rPr>
      <w:rFonts w:eastAsia="Times New Roman" w:cs="Times New Roman"/>
      <w:sz w:val="24"/>
      <w:szCs w:val="24"/>
      <w:lang w:val="ru-RU" w:eastAsia="ru-RU"/>
    </w:rPr>
  </w:style>
  <w:style w:type="paragraph" w:customStyle="1" w:styleId="xl201">
    <w:name w:val="xl201"/>
    <w:basedOn w:val="a1"/>
    <w:rsid w:val="006F2DC8"/>
    <w:pPr>
      <w:pBdr>
        <w:top w:val="single" w:sz="4" w:space="0" w:color="auto"/>
        <w:left w:val="single" w:sz="4" w:space="0" w:color="auto"/>
        <w:right w:val="single" w:sz="4" w:space="0" w:color="auto"/>
      </w:pBdr>
      <w:spacing w:before="100" w:beforeAutospacing="1" w:after="100" w:afterAutospacing="1"/>
      <w:jc w:val="right"/>
    </w:pPr>
    <w:rPr>
      <w:rFonts w:eastAsia="Times New Roman" w:cs="Times New Roman"/>
      <w:sz w:val="24"/>
      <w:szCs w:val="24"/>
      <w:lang w:val="ru-RU" w:eastAsia="ru-RU"/>
    </w:rPr>
  </w:style>
  <w:style w:type="paragraph" w:customStyle="1" w:styleId="xl202">
    <w:name w:val="xl202"/>
    <w:basedOn w:val="a1"/>
    <w:rsid w:val="006F2DC8"/>
    <w:pPr>
      <w:pBdr>
        <w:top w:val="single" w:sz="8" w:space="0" w:color="auto"/>
        <w:left w:val="single" w:sz="4" w:space="0" w:color="auto"/>
        <w:bottom w:val="single" w:sz="8" w:space="0" w:color="auto"/>
        <w:right w:val="single" w:sz="4" w:space="0" w:color="auto"/>
      </w:pBdr>
      <w:shd w:val="clear" w:color="000000" w:fill="92D050"/>
      <w:spacing w:before="100" w:beforeAutospacing="1" w:after="100" w:afterAutospacing="1"/>
      <w:jc w:val="left"/>
      <w:textAlignment w:val="top"/>
    </w:pPr>
    <w:rPr>
      <w:rFonts w:eastAsia="Times New Roman" w:cs="Times New Roman"/>
      <w:b/>
      <w:bCs/>
      <w:sz w:val="24"/>
      <w:szCs w:val="24"/>
      <w:lang w:val="ru-RU" w:eastAsia="ru-RU"/>
    </w:rPr>
  </w:style>
  <w:style w:type="paragraph" w:customStyle="1" w:styleId="xl203">
    <w:name w:val="xl203"/>
    <w:basedOn w:val="a1"/>
    <w:rsid w:val="006F2DC8"/>
    <w:pPr>
      <w:pBdr>
        <w:top w:val="single" w:sz="8" w:space="0" w:color="auto"/>
        <w:left w:val="single" w:sz="4" w:space="0" w:color="auto"/>
        <w:bottom w:val="single" w:sz="8" w:space="0" w:color="auto"/>
        <w:right w:val="single" w:sz="4" w:space="0" w:color="auto"/>
      </w:pBdr>
      <w:shd w:val="clear" w:color="000000" w:fill="92D050"/>
      <w:spacing w:before="100" w:beforeAutospacing="1" w:after="100" w:afterAutospacing="1"/>
      <w:jc w:val="left"/>
    </w:pPr>
    <w:rPr>
      <w:rFonts w:eastAsia="Times New Roman" w:cs="Times New Roman"/>
      <w:sz w:val="24"/>
      <w:szCs w:val="24"/>
      <w:lang w:val="ru-RU" w:eastAsia="ru-RU"/>
    </w:rPr>
  </w:style>
  <w:style w:type="paragraph" w:customStyle="1" w:styleId="xl204">
    <w:name w:val="xl204"/>
    <w:basedOn w:val="a1"/>
    <w:rsid w:val="006F2DC8"/>
    <w:pPr>
      <w:pBdr>
        <w:top w:val="single" w:sz="8" w:space="0" w:color="auto"/>
        <w:left w:val="single" w:sz="4" w:space="0" w:color="auto"/>
        <w:bottom w:val="single" w:sz="8" w:space="0" w:color="auto"/>
        <w:right w:val="single" w:sz="4" w:space="0" w:color="auto"/>
      </w:pBdr>
      <w:shd w:val="clear" w:color="000000" w:fill="92D050"/>
      <w:spacing w:before="100" w:beforeAutospacing="1" w:after="100" w:afterAutospacing="1"/>
      <w:jc w:val="left"/>
    </w:pPr>
    <w:rPr>
      <w:rFonts w:eastAsia="Times New Roman" w:cs="Times New Roman"/>
      <w:sz w:val="24"/>
      <w:szCs w:val="24"/>
      <w:lang w:val="ru-RU" w:eastAsia="ru-RU"/>
    </w:rPr>
  </w:style>
  <w:style w:type="paragraph" w:customStyle="1" w:styleId="xl205">
    <w:name w:val="xl205"/>
    <w:basedOn w:val="a1"/>
    <w:rsid w:val="006F2DC8"/>
    <w:pPr>
      <w:pBdr>
        <w:top w:val="single" w:sz="8" w:space="0" w:color="auto"/>
        <w:left w:val="single" w:sz="4" w:space="0" w:color="auto"/>
        <w:bottom w:val="single" w:sz="8" w:space="0" w:color="auto"/>
        <w:right w:val="single" w:sz="4" w:space="0" w:color="auto"/>
      </w:pBdr>
      <w:shd w:val="clear" w:color="000000" w:fill="92D050"/>
      <w:spacing w:before="100" w:beforeAutospacing="1" w:after="100" w:afterAutospacing="1"/>
      <w:jc w:val="right"/>
    </w:pPr>
    <w:rPr>
      <w:rFonts w:eastAsia="Times New Roman" w:cs="Times New Roman"/>
      <w:b/>
      <w:bCs/>
      <w:sz w:val="24"/>
      <w:szCs w:val="24"/>
      <w:lang w:val="ru-RU" w:eastAsia="ru-RU"/>
    </w:rPr>
  </w:style>
  <w:style w:type="paragraph" w:customStyle="1" w:styleId="xl206">
    <w:name w:val="xl206"/>
    <w:basedOn w:val="a1"/>
    <w:rsid w:val="006F2DC8"/>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eastAsia="Times New Roman" w:cs="Times New Roman"/>
      <w:sz w:val="24"/>
      <w:szCs w:val="24"/>
      <w:lang w:val="ru-RU" w:eastAsia="ru-RU"/>
    </w:rPr>
  </w:style>
  <w:style w:type="paragraph" w:customStyle="1" w:styleId="xl207">
    <w:name w:val="xl207"/>
    <w:basedOn w:val="a1"/>
    <w:rsid w:val="006F2DC8"/>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eastAsia="Times New Roman" w:cs="Times New Roman"/>
      <w:sz w:val="24"/>
      <w:szCs w:val="24"/>
      <w:lang w:val="ru-RU" w:eastAsia="ru-RU"/>
    </w:rPr>
  </w:style>
  <w:style w:type="paragraph" w:customStyle="1" w:styleId="xl208">
    <w:name w:val="xl208"/>
    <w:basedOn w:val="a1"/>
    <w:rsid w:val="006F2DC8"/>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eastAsia="Times New Roman" w:cs="Times New Roman"/>
      <w:sz w:val="24"/>
      <w:szCs w:val="24"/>
      <w:lang w:val="ru-RU" w:eastAsia="ru-RU"/>
    </w:rPr>
  </w:style>
  <w:style w:type="paragraph" w:customStyle="1" w:styleId="xl209">
    <w:name w:val="xl209"/>
    <w:basedOn w:val="a1"/>
    <w:rsid w:val="006F2DC8"/>
    <w:pPr>
      <w:pBdr>
        <w:left w:val="single" w:sz="4" w:space="0" w:color="auto"/>
        <w:bottom w:val="single" w:sz="4" w:space="0" w:color="auto"/>
        <w:right w:val="single" w:sz="8" w:space="0" w:color="auto"/>
      </w:pBdr>
      <w:spacing w:before="100" w:beforeAutospacing="1" w:after="100" w:afterAutospacing="1"/>
      <w:jc w:val="left"/>
    </w:pPr>
    <w:rPr>
      <w:rFonts w:eastAsia="Times New Roman" w:cs="Times New Roman"/>
      <w:sz w:val="24"/>
      <w:szCs w:val="24"/>
      <w:lang w:val="ru-RU" w:eastAsia="ru-RU"/>
    </w:rPr>
  </w:style>
  <w:style w:type="paragraph" w:customStyle="1" w:styleId="xl210">
    <w:name w:val="xl210"/>
    <w:basedOn w:val="a1"/>
    <w:rsid w:val="006F2DC8"/>
    <w:pPr>
      <w:pBdr>
        <w:top w:val="single" w:sz="8" w:space="0" w:color="auto"/>
        <w:left w:val="single" w:sz="8" w:space="0" w:color="auto"/>
        <w:bottom w:val="single" w:sz="8" w:space="0" w:color="auto"/>
        <w:right w:val="single" w:sz="4" w:space="0" w:color="auto"/>
      </w:pBdr>
      <w:shd w:val="clear" w:color="000000" w:fill="92D050"/>
      <w:spacing w:before="100" w:beforeAutospacing="1" w:after="100" w:afterAutospacing="1"/>
      <w:jc w:val="center"/>
    </w:pPr>
    <w:rPr>
      <w:rFonts w:eastAsia="Times New Roman" w:cs="Times New Roman"/>
      <w:b/>
      <w:bCs/>
      <w:sz w:val="24"/>
      <w:szCs w:val="24"/>
      <w:lang w:val="ru-RU" w:eastAsia="ru-RU"/>
    </w:rPr>
  </w:style>
  <w:style w:type="paragraph" w:customStyle="1" w:styleId="xl211">
    <w:name w:val="xl211"/>
    <w:basedOn w:val="a1"/>
    <w:rsid w:val="006F2DC8"/>
    <w:pPr>
      <w:pBdr>
        <w:top w:val="single" w:sz="8" w:space="0" w:color="auto"/>
        <w:left w:val="single" w:sz="8" w:space="0" w:color="auto"/>
        <w:bottom w:val="single" w:sz="8" w:space="0" w:color="auto"/>
        <w:right w:val="single" w:sz="4" w:space="0" w:color="auto"/>
      </w:pBdr>
      <w:shd w:val="clear" w:color="000000" w:fill="92D050"/>
      <w:spacing w:before="100" w:beforeAutospacing="1" w:after="100" w:afterAutospacing="1"/>
      <w:jc w:val="center"/>
      <w:textAlignment w:val="center"/>
    </w:pPr>
    <w:rPr>
      <w:rFonts w:eastAsia="Times New Roman" w:cs="Times New Roman"/>
      <w:b/>
      <w:bCs/>
      <w:sz w:val="24"/>
      <w:szCs w:val="24"/>
      <w:lang w:val="ru-RU" w:eastAsia="ru-RU"/>
    </w:rPr>
  </w:style>
  <w:style w:type="paragraph" w:customStyle="1" w:styleId="xl212">
    <w:name w:val="xl212"/>
    <w:basedOn w:val="a1"/>
    <w:rsid w:val="006F2DC8"/>
    <w:pPr>
      <w:pBdr>
        <w:top w:val="single" w:sz="8" w:space="0" w:color="auto"/>
        <w:left w:val="single" w:sz="4" w:space="0" w:color="auto"/>
        <w:bottom w:val="single" w:sz="8" w:space="0" w:color="auto"/>
        <w:right w:val="single" w:sz="8" w:space="0" w:color="auto"/>
      </w:pBdr>
      <w:shd w:val="clear" w:color="000000" w:fill="92D050"/>
      <w:spacing w:before="100" w:beforeAutospacing="1" w:after="100" w:afterAutospacing="1"/>
      <w:jc w:val="left"/>
      <w:textAlignment w:val="center"/>
    </w:pPr>
    <w:rPr>
      <w:rFonts w:eastAsia="Times New Roman" w:cs="Times New Roman"/>
      <w:b/>
      <w:bCs/>
      <w:sz w:val="24"/>
      <w:szCs w:val="24"/>
      <w:lang w:val="ru-RU" w:eastAsia="ru-RU"/>
    </w:rPr>
  </w:style>
  <w:style w:type="paragraph" w:customStyle="1" w:styleId="xl213">
    <w:name w:val="xl213"/>
    <w:basedOn w:val="a1"/>
    <w:rsid w:val="006F2DC8"/>
    <w:pPr>
      <w:pBdr>
        <w:top w:val="single" w:sz="4" w:space="0" w:color="auto"/>
        <w:left w:val="single" w:sz="4" w:space="0" w:color="auto"/>
        <w:right w:val="single" w:sz="4" w:space="0" w:color="auto"/>
      </w:pBdr>
      <w:shd w:val="clear" w:color="000000" w:fill="CCFFCC"/>
      <w:spacing w:before="100" w:beforeAutospacing="1" w:after="100" w:afterAutospacing="1"/>
      <w:jc w:val="center"/>
      <w:textAlignment w:val="center"/>
    </w:pPr>
    <w:rPr>
      <w:rFonts w:eastAsia="Times New Roman" w:cs="Times New Roman"/>
      <w:b/>
      <w:bCs/>
      <w:sz w:val="18"/>
      <w:szCs w:val="18"/>
      <w:lang w:val="ru-RU" w:eastAsia="ru-RU"/>
    </w:rPr>
  </w:style>
  <w:style w:type="paragraph" w:customStyle="1" w:styleId="xl214">
    <w:name w:val="xl214"/>
    <w:basedOn w:val="a1"/>
    <w:rsid w:val="006F2DC8"/>
    <w:pPr>
      <w:pBdr>
        <w:top w:val="single" w:sz="4" w:space="0" w:color="auto"/>
        <w:left w:val="single" w:sz="4" w:space="0" w:color="auto"/>
        <w:bottom w:val="single" w:sz="4" w:space="0" w:color="auto"/>
      </w:pBdr>
      <w:shd w:val="clear" w:color="000000" w:fill="CCFFCC"/>
      <w:spacing w:before="100" w:beforeAutospacing="1" w:after="100" w:afterAutospacing="1"/>
      <w:jc w:val="center"/>
      <w:textAlignment w:val="center"/>
    </w:pPr>
    <w:rPr>
      <w:rFonts w:eastAsia="Times New Roman" w:cs="Times New Roman"/>
      <w:b/>
      <w:bCs/>
      <w:sz w:val="18"/>
      <w:szCs w:val="18"/>
      <w:lang w:val="ru-RU" w:eastAsia="ru-RU"/>
    </w:rPr>
  </w:style>
  <w:style w:type="paragraph" w:customStyle="1" w:styleId="xl215">
    <w:name w:val="xl215"/>
    <w:basedOn w:val="a1"/>
    <w:rsid w:val="006F2DC8"/>
    <w:pPr>
      <w:pBdr>
        <w:top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eastAsia="Times New Roman" w:cs="Times New Roman"/>
      <w:b/>
      <w:bCs/>
      <w:sz w:val="18"/>
      <w:szCs w:val="18"/>
      <w:lang w:val="ru-RU" w:eastAsia="ru-RU"/>
    </w:rPr>
  </w:style>
  <w:style w:type="paragraph" w:customStyle="1" w:styleId="xl216">
    <w:name w:val="xl216"/>
    <w:basedOn w:val="a1"/>
    <w:rsid w:val="006F2DC8"/>
    <w:pPr>
      <w:pBdr>
        <w:left w:val="single" w:sz="4" w:space="0" w:color="auto"/>
        <w:bottom w:val="single" w:sz="8" w:space="0" w:color="auto"/>
        <w:right w:val="single" w:sz="4" w:space="0" w:color="auto"/>
      </w:pBdr>
      <w:shd w:val="clear" w:color="000000" w:fill="CCFFCC"/>
      <w:spacing w:before="100" w:beforeAutospacing="1" w:after="100" w:afterAutospacing="1"/>
      <w:jc w:val="center"/>
      <w:textAlignment w:val="center"/>
    </w:pPr>
    <w:rPr>
      <w:rFonts w:eastAsia="Times New Roman" w:cs="Times New Roman"/>
      <w:b/>
      <w:bCs/>
      <w:sz w:val="18"/>
      <w:szCs w:val="18"/>
      <w:lang w:val="ru-RU" w:eastAsia="ru-RU"/>
    </w:rPr>
  </w:style>
  <w:style w:type="paragraph" w:styleId="affff5">
    <w:name w:val="Body Text Indent"/>
    <w:basedOn w:val="a1"/>
    <w:link w:val="affff6"/>
    <w:unhideWhenUsed/>
    <w:rsid w:val="006F2DC8"/>
    <w:pPr>
      <w:spacing w:after="120"/>
      <w:ind w:left="283"/>
      <w:jc w:val="left"/>
    </w:pPr>
    <w:rPr>
      <w:rFonts w:eastAsia="Times New Roman" w:cs="Times New Roman"/>
      <w:szCs w:val="20"/>
      <w:lang w:val="ru-RU" w:eastAsia="ru-RU"/>
    </w:rPr>
  </w:style>
  <w:style w:type="character" w:customStyle="1" w:styleId="affff6">
    <w:name w:val="Основной текст с отступом Знак"/>
    <w:basedOn w:val="a2"/>
    <w:link w:val="affff5"/>
    <w:rsid w:val="006F2DC8"/>
    <w:rPr>
      <w:rFonts w:ascii="Times New Roman" w:eastAsia="Times New Roman" w:hAnsi="Times New Roman" w:cs="Times New Roman"/>
      <w:sz w:val="28"/>
      <w:szCs w:val="20"/>
      <w:lang w:val="ru-RU" w:eastAsia="ru-RU"/>
    </w:rPr>
  </w:style>
  <w:style w:type="paragraph" w:customStyle="1" w:styleId="pnumbered">
    <w:name w:val="pnumbered"/>
    <w:basedOn w:val="a1"/>
    <w:rsid w:val="006F2DC8"/>
    <w:pPr>
      <w:spacing w:before="100" w:beforeAutospacing="1" w:after="100" w:afterAutospacing="1"/>
      <w:jc w:val="left"/>
    </w:pPr>
    <w:rPr>
      <w:rFonts w:eastAsia="Times New Roman" w:cs="Times New Roman"/>
      <w:sz w:val="24"/>
      <w:szCs w:val="24"/>
      <w:lang w:val="ru-RU" w:eastAsia="ru-RU"/>
    </w:rPr>
  </w:style>
  <w:style w:type="character" w:customStyle="1" w:styleId="clink">
    <w:name w:val="clink"/>
    <w:basedOn w:val="a2"/>
    <w:rsid w:val="006F2DC8"/>
  </w:style>
  <w:style w:type="character" w:customStyle="1" w:styleId="cojpage">
    <w:name w:val="coj_page"/>
    <w:basedOn w:val="a2"/>
    <w:rsid w:val="006F2DC8"/>
  </w:style>
  <w:style w:type="paragraph" w:customStyle="1" w:styleId="1d">
    <w:name w:val="Обычный1"/>
    <w:rsid w:val="006F2DC8"/>
    <w:pPr>
      <w:spacing w:after="0" w:line="240" w:lineRule="auto"/>
    </w:pPr>
    <w:rPr>
      <w:rFonts w:ascii="Times New Roman" w:eastAsia="Times New Roman" w:hAnsi="Times New Roman" w:cs="Times New Roman"/>
      <w:snapToGrid w:val="0"/>
      <w:sz w:val="20"/>
      <w:szCs w:val="20"/>
      <w:lang w:val="ru-RU" w:eastAsia="ru-RU"/>
    </w:rPr>
  </w:style>
  <w:style w:type="paragraph" w:styleId="34">
    <w:name w:val="Body Text Indent 3"/>
    <w:basedOn w:val="a1"/>
    <w:link w:val="35"/>
    <w:rsid w:val="006F2DC8"/>
    <w:pPr>
      <w:spacing w:after="120"/>
      <w:ind w:left="283"/>
      <w:jc w:val="left"/>
    </w:pPr>
    <w:rPr>
      <w:rFonts w:eastAsia="Times New Roman" w:cs="Times New Roman"/>
      <w:sz w:val="16"/>
      <w:szCs w:val="16"/>
      <w:lang w:val="ru-RU" w:eastAsia="ru-RU"/>
    </w:rPr>
  </w:style>
  <w:style w:type="character" w:customStyle="1" w:styleId="35">
    <w:name w:val="Основной текст с отступом 3 Знак"/>
    <w:basedOn w:val="a2"/>
    <w:link w:val="34"/>
    <w:rsid w:val="006F2DC8"/>
    <w:rPr>
      <w:rFonts w:ascii="Times New Roman" w:eastAsia="Times New Roman" w:hAnsi="Times New Roman" w:cs="Times New Roman"/>
      <w:sz w:val="16"/>
      <w:szCs w:val="16"/>
      <w:lang w:val="ru-RU" w:eastAsia="ru-RU"/>
    </w:rPr>
  </w:style>
  <w:style w:type="paragraph" w:styleId="28">
    <w:name w:val="Body Text 2"/>
    <w:basedOn w:val="a1"/>
    <w:link w:val="29"/>
    <w:rsid w:val="006F2DC8"/>
    <w:pPr>
      <w:spacing w:after="120" w:line="480" w:lineRule="auto"/>
      <w:jc w:val="left"/>
    </w:pPr>
    <w:rPr>
      <w:rFonts w:eastAsia="Times New Roman" w:cs="Times New Roman"/>
      <w:sz w:val="24"/>
      <w:szCs w:val="24"/>
      <w:lang w:val="ru-RU" w:eastAsia="ru-RU"/>
    </w:rPr>
  </w:style>
  <w:style w:type="character" w:customStyle="1" w:styleId="29">
    <w:name w:val="Основной текст 2 Знак"/>
    <w:basedOn w:val="a2"/>
    <w:link w:val="28"/>
    <w:rsid w:val="006F2DC8"/>
    <w:rPr>
      <w:rFonts w:ascii="Times New Roman" w:eastAsia="Times New Roman" w:hAnsi="Times New Roman" w:cs="Times New Roman"/>
      <w:sz w:val="24"/>
      <w:szCs w:val="24"/>
      <w:lang w:val="ru-RU" w:eastAsia="ru-RU"/>
    </w:rPr>
  </w:style>
  <w:style w:type="paragraph" w:styleId="2a">
    <w:name w:val="Body Text Indent 2"/>
    <w:basedOn w:val="a1"/>
    <w:link w:val="2b"/>
    <w:rsid w:val="006F2DC8"/>
    <w:pPr>
      <w:spacing w:after="120" w:line="480" w:lineRule="auto"/>
      <w:ind w:left="283"/>
      <w:jc w:val="left"/>
    </w:pPr>
    <w:rPr>
      <w:rFonts w:eastAsia="Times New Roman" w:cs="Times New Roman"/>
      <w:sz w:val="24"/>
      <w:szCs w:val="24"/>
      <w:lang w:val="ru-RU" w:eastAsia="ru-RU"/>
    </w:rPr>
  </w:style>
  <w:style w:type="character" w:customStyle="1" w:styleId="2b">
    <w:name w:val="Основной текст с отступом 2 Знак"/>
    <w:basedOn w:val="a2"/>
    <w:link w:val="2a"/>
    <w:rsid w:val="006F2DC8"/>
    <w:rPr>
      <w:rFonts w:ascii="Times New Roman" w:eastAsia="Times New Roman" w:hAnsi="Times New Roman" w:cs="Times New Roman"/>
      <w:sz w:val="24"/>
      <w:szCs w:val="24"/>
      <w:lang w:val="ru-RU" w:eastAsia="ru-RU"/>
    </w:rPr>
  </w:style>
  <w:style w:type="paragraph" w:customStyle="1" w:styleId="2c">
    <w:name w:val="Стиль2"/>
    <w:basedOn w:val="a1"/>
    <w:rsid w:val="006F2DC8"/>
    <w:pPr>
      <w:jc w:val="left"/>
    </w:pPr>
    <w:rPr>
      <w:rFonts w:eastAsia="Times New Roman" w:cs="Times New Roman"/>
      <w:szCs w:val="24"/>
      <w:lang w:val="ru-RU" w:eastAsia="ru-RU"/>
    </w:rPr>
  </w:style>
  <w:style w:type="paragraph" w:customStyle="1" w:styleId="1e">
    <w:name w:val="Стиль1"/>
    <w:basedOn w:val="afff2"/>
    <w:next w:val="afc"/>
    <w:rsid w:val="006F2DC8"/>
    <w:pPr>
      <w:keepNext w:val="0"/>
      <w:keepLines w:val="0"/>
      <w:spacing w:before="240" w:after="60"/>
      <w:jc w:val="both"/>
    </w:pPr>
    <w:rPr>
      <w:rFonts w:ascii="Arial" w:hAnsi="Arial" w:cs="Arial"/>
      <w:b/>
      <w:color w:val="auto"/>
      <w:kern w:val="28"/>
      <w:sz w:val="32"/>
      <w:szCs w:val="32"/>
      <w:lang w:val="kk-KZ" w:eastAsia="ru-RU"/>
    </w:rPr>
  </w:style>
  <w:style w:type="paragraph" w:customStyle="1" w:styleId="36">
    <w:name w:val="Стиль3"/>
    <w:basedOn w:val="a1"/>
    <w:rsid w:val="006F2DC8"/>
    <w:pPr>
      <w:jc w:val="left"/>
    </w:pPr>
    <w:rPr>
      <w:rFonts w:eastAsia="Times New Roman" w:cs="Times New Roman"/>
      <w:szCs w:val="24"/>
      <w:lang w:val="ru-RU" w:eastAsia="ru-RU"/>
    </w:rPr>
  </w:style>
  <w:style w:type="paragraph" w:customStyle="1" w:styleId="affff7">
    <w:name w:val="Знак Знак Знак"/>
    <w:basedOn w:val="a1"/>
    <w:autoRedefine/>
    <w:rsid w:val="006F2DC8"/>
    <w:pPr>
      <w:spacing w:after="160" w:line="240" w:lineRule="exact"/>
      <w:jc w:val="left"/>
    </w:pPr>
    <w:rPr>
      <w:rFonts w:eastAsia="Times New Roman" w:cs="Times New Roman"/>
      <w:szCs w:val="20"/>
      <w:lang w:val="en-US"/>
    </w:rPr>
  </w:style>
  <w:style w:type="paragraph" w:styleId="37">
    <w:name w:val="Body Text 3"/>
    <w:basedOn w:val="a1"/>
    <w:link w:val="38"/>
    <w:rsid w:val="006F2DC8"/>
    <w:pPr>
      <w:spacing w:after="120"/>
      <w:jc w:val="left"/>
    </w:pPr>
    <w:rPr>
      <w:rFonts w:eastAsia="Times New Roman" w:cs="Times New Roman"/>
      <w:sz w:val="16"/>
      <w:szCs w:val="16"/>
      <w:lang w:val="ru-RU" w:eastAsia="ru-RU"/>
    </w:rPr>
  </w:style>
  <w:style w:type="character" w:customStyle="1" w:styleId="38">
    <w:name w:val="Основной текст 3 Знак"/>
    <w:basedOn w:val="a2"/>
    <w:link w:val="37"/>
    <w:rsid w:val="006F2DC8"/>
    <w:rPr>
      <w:rFonts w:ascii="Times New Roman" w:eastAsia="Times New Roman" w:hAnsi="Times New Roman" w:cs="Times New Roman"/>
      <w:sz w:val="16"/>
      <w:szCs w:val="16"/>
      <w:lang w:val="ru-RU" w:eastAsia="ru-RU"/>
    </w:rPr>
  </w:style>
  <w:style w:type="character" w:customStyle="1" w:styleId="s21">
    <w:name w:val="s21"/>
    <w:basedOn w:val="a2"/>
    <w:rsid w:val="006F2DC8"/>
  </w:style>
  <w:style w:type="character" w:customStyle="1" w:styleId="s20">
    <w:name w:val="s20"/>
    <w:basedOn w:val="a2"/>
    <w:rsid w:val="006F2DC8"/>
  </w:style>
  <w:style w:type="character" w:styleId="affff8">
    <w:name w:val="Placeholder Text"/>
    <w:basedOn w:val="a2"/>
    <w:uiPriority w:val="99"/>
    <w:semiHidden/>
    <w:rsid w:val="006F2DC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zakon.kz/document/?doc_id=31575252" TargetMode="External"/><Relationship Id="rId13" Type="http://schemas.openxmlformats.org/officeDocument/2006/relationships/hyperlink" Target="https://online.zakon.kz/Document/?doc_id=30081960" TargetMode="External"/><Relationship Id="rId3" Type="http://schemas.openxmlformats.org/officeDocument/2006/relationships/settings" Target="settings.xml"/><Relationship Id="rId7" Type="http://schemas.openxmlformats.org/officeDocument/2006/relationships/hyperlink" Target="https://online.zakon.kz/document/?doc_id=31577399" TargetMode="External"/><Relationship Id="rId12" Type="http://schemas.openxmlformats.org/officeDocument/2006/relationships/hyperlink" Target="https://online.zakon.kz/Document/?doc_id=30938581"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nline.zakon.kz/Document/?doc_id=30118747"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online.zakon.kz/document/?doc_id=31575252" TargetMode="External"/><Relationship Id="rId4" Type="http://schemas.openxmlformats.org/officeDocument/2006/relationships/webSettings" Target="webSettings.xml"/><Relationship Id="rId9" Type="http://schemas.openxmlformats.org/officeDocument/2006/relationships/hyperlink" Target="https://online.zakon.kz/document/?doc_id=31577399"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9321</Words>
  <Characters>53135</Characters>
  <Application>Microsoft Office Word</Application>
  <DocSecurity>0</DocSecurity>
  <Lines>442</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Talgat Omarov</dc:creator>
  <cp:keywords/>
  <dc:description/>
  <cp:lastModifiedBy>Успанов Жандос Абдханиевич</cp:lastModifiedBy>
  <cp:revision>4</cp:revision>
  <cp:lastPrinted>2024-12-12T12:40:00Z</cp:lastPrinted>
  <dcterms:created xsi:type="dcterms:W3CDTF">2025-03-13T07:54:00Z</dcterms:created>
  <dcterms:modified xsi:type="dcterms:W3CDTF">2026-10-09T15:01:00Z</dcterms:modified>
</cp:coreProperties>
</file>